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ПЕРВИЧНАЯ СПЕЦИАЛИЗИРОВАННАЯ АККРЕДИТАЦИЯ СПЕЦИАЛИСТОВ</w:t>
      </w: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77B0" w:rsidRDefault="00DC77B0" w:rsidP="0022560D">
      <w:pPr>
        <w:spacing w:after="0" w:line="288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</w:t>
      </w: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szCs w:val="28"/>
        </w:rPr>
      </w:pP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szCs w:val="28"/>
        </w:rPr>
      </w:pP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szCs w:val="28"/>
        </w:rPr>
      </w:pP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szCs w:val="28"/>
        </w:rPr>
      </w:pPr>
    </w:p>
    <w:p w:rsidR="00DC77B0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ПАСПОРТ СТАНЦИИ </w:t>
      </w:r>
    </w:p>
    <w:p w:rsidR="00DC77B0" w:rsidRPr="0033114E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20"/>
          <w:szCs w:val="44"/>
        </w:rPr>
      </w:pPr>
    </w:p>
    <w:p w:rsidR="005F2C74" w:rsidRPr="00783861" w:rsidRDefault="00DC77B0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38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2C74" w:rsidRPr="00783861">
        <w:rPr>
          <w:rFonts w:ascii="Times New Roman" w:hAnsi="Times New Roman" w:cs="Times New Roman"/>
          <w:b/>
          <w:sz w:val="32"/>
          <w:szCs w:val="32"/>
        </w:rPr>
        <w:t>«</w:t>
      </w:r>
      <w:r w:rsidR="00AE4BA8">
        <w:rPr>
          <w:rFonts w:ascii="Times New Roman" w:hAnsi="Times New Roman" w:cs="Times New Roman"/>
          <w:b/>
          <w:sz w:val="32"/>
          <w:szCs w:val="32"/>
        </w:rPr>
        <w:t>АНАЛИЗ ПРОФИЛЬНЫХ ТРГ</w:t>
      </w:r>
      <w:r w:rsidR="005F2C74" w:rsidRPr="00783861">
        <w:rPr>
          <w:rFonts w:ascii="Times New Roman" w:hAnsi="Times New Roman" w:cs="Times New Roman"/>
          <w:b/>
          <w:sz w:val="32"/>
          <w:szCs w:val="32"/>
        </w:rPr>
        <w:t>»</w:t>
      </w:r>
    </w:p>
    <w:p w:rsidR="005F2C74" w:rsidRDefault="005F2C74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DC77B0" w:rsidRDefault="00DC77B0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DC77B0" w:rsidRDefault="00DC77B0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DC77B0" w:rsidRDefault="00DC77B0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DC77B0" w:rsidRPr="008D6ECF" w:rsidRDefault="00DC77B0" w:rsidP="0022560D">
      <w:pPr>
        <w:spacing w:after="0" w:line="288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Специальность: ортодонтия </w:t>
      </w:r>
      <w:r w:rsidRPr="00BE59C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(31.08.77)</w:t>
      </w:r>
    </w:p>
    <w:p w:rsidR="00DC77B0" w:rsidRDefault="00DC77B0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F2C74" w:rsidRDefault="005F2C74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F2C74" w:rsidRDefault="005F2C74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22560D" w:rsidRDefault="0022560D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F2C74" w:rsidRDefault="005F2C74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B5466" w:rsidRDefault="005B5466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0B253F" w:rsidRDefault="000B253F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B10EA8" w:rsidRDefault="00B10EA8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A16118" w:rsidRDefault="00A16118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A16118" w:rsidRDefault="00A16118" w:rsidP="0022560D">
      <w:pPr>
        <w:spacing w:after="0" w:line="288" w:lineRule="auto"/>
        <w:rPr>
          <w:rFonts w:ascii="Times New Roman" w:hAnsi="Times New Roman" w:cs="Times New Roman"/>
          <w:b/>
          <w:sz w:val="32"/>
          <w:szCs w:val="32"/>
        </w:rPr>
      </w:pPr>
    </w:p>
    <w:p w:rsidR="005F2C74" w:rsidRDefault="00B10EA8" w:rsidP="0022560D">
      <w:pPr>
        <w:spacing w:after="0"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2018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/>
      <w:sdtContent>
        <w:p w:rsidR="00156572" w:rsidRPr="00DC77B0" w:rsidRDefault="00DC77B0" w:rsidP="0022560D">
          <w:pPr>
            <w:pStyle w:val="af5"/>
            <w:spacing w:before="0" w:line="288" w:lineRule="auto"/>
            <w:ind w:left="-142" w:right="-285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DC77B0">
            <w:rPr>
              <w:rFonts w:ascii="Times New Roman" w:eastAsiaTheme="minorEastAsia" w:hAnsi="Times New Roman" w:cs="Times New Roman"/>
              <w:bCs w:val="0"/>
              <w:color w:val="auto"/>
              <w:sz w:val="24"/>
              <w:szCs w:val="24"/>
              <w:lang w:eastAsia="ru-RU"/>
            </w:rPr>
            <w:t>О</w:t>
          </w:r>
          <w:r w:rsidRPr="00DC77B0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</w:p>
        <w:p w:rsidR="00220135" w:rsidRPr="00220135" w:rsidRDefault="00B62E79">
          <w:pPr>
            <w:pStyle w:val="12"/>
            <w:rPr>
              <w:b/>
              <w:noProof/>
            </w:rPr>
          </w:pPr>
          <w:r w:rsidRPr="00DC77B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56572" w:rsidRPr="00DC77B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C77B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6790695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Авторы и рецензенты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_Toc516790695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3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696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2.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eastAsia="Calibri" w:hAnsi="Times New Roman" w:cs="Times New Roman"/>
                <w:b/>
                <w:noProof/>
                <w:lang w:eastAsia="en-US"/>
              </w:rPr>
              <w:t>Уровень измеряемой подготовки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_Toc516790696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3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 w:rsidP="00220135">
          <w:pPr>
            <w:pStyle w:val="21"/>
            <w:ind w:left="0"/>
            <w:rPr>
              <w:b/>
              <w:noProof/>
            </w:rPr>
          </w:pPr>
          <w:hyperlink w:anchor="_Toc516790697" w:history="1">
            <w:r w:rsidR="00220135" w:rsidRPr="00220135">
              <w:rPr>
                <w:rStyle w:val="af1"/>
                <w:rFonts w:ascii="Times New Roman" w:eastAsia="Calibri" w:hAnsi="Times New Roman" w:cs="Times New Roman"/>
                <w:b/>
                <w:noProof/>
                <w:lang w:eastAsia="en-US"/>
              </w:rPr>
              <w:t>3.</w:t>
            </w:r>
            <w:r w:rsidR="00220135" w:rsidRPr="00220135">
              <w:rPr>
                <w:b/>
                <w:noProof/>
              </w:rPr>
              <w:t xml:space="preserve">           </w:t>
            </w:r>
            <w:r w:rsidR="00220135" w:rsidRPr="00220135">
              <w:rPr>
                <w:rStyle w:val="af1"/>
                <w:rFonts w:ascii="Times New Roman" w:eastAsia="Calibri" w:hAnsi="Times New Roman" w:cs="Times New Roman"/>
                <w:b/>
                <w:noProof/>
                <w:lang w:eastAsia="en-US"/>
              </w:rPr>
              <w:t>Профессиональный стандарт (трудовые функции)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_Toc516790697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3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698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4.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Продолжительность работы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_Toc516790698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3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699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5.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Проверяемые компетенции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_Toc516790699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4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01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6.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Задача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_Toc516790701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4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02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7.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eastAsia="Calibri" w:hAnsi="Times New Roman" w:cs="Times New Roman"/>
                <w:b/>
                <w:noProof/>
                <w:lang w:eastAsia="en-US"/>
              </w:rPr>
              <w:t>Информация по обеспечению работы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_Toc516790702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4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F02F7F">
          <w:pPr>
            <w:pStyle w:val="12"/>
            <w:rPr>
              <w:b/>
              <w:noProof/>
            </w:rPr>
          </w:pPr>
          <w:r>
            <w:t xml:space="preserve">    </w:t>
          </w:r>
          <w:hyperlink w:anchor="_Toc516790703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7.1.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eastAsiaTheme="majorEastAsia" w:hAnsi="Times New Roman" w:cs="Times New Roman"/>
                <w:b/>
                <w:bCs/>
                <w:noProof/>
              </w:rPr>
              <w:t>Рабочее место члена аккредитационной комиссии (далее  - АК)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_Toc516790703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4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04" w:history="1">
            <w:r w:rsidR="00220135" w:rsidRPr="00220135">
              <w:rPr>
                <w:rStyle w:val="af1"/>
                <w:rFonts w:ascii="Times New Roman" w:eastAsia="Times New Roman" w:hAnsi="Times New Roman" w:cs="Times New Roman"/>
                <w:b/>
                <w:noProof/>
                <w:lang w:eastAsia="en-US"/>
              </w:rPr>
              <w:t>7.2. Рабочее место аккредитуемого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_Toc516790704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5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05" w:history="1">
            <w:r w:rsidR="00220135" w:rsidRPr="00220135">
              <w:rPr>
                <w:rStyle w:val="af1"/>
                <w:rFonts w:ascii="Times New Roman" w:eastAsia="Times New Roman" w:hAnsi="Times New Roman" w:cs="Times New Roman"/>
                <w:b/>
                <w:noProof/>
                <w:lang w:eastAsia="en-US"/>
              </w:rPr>
              <w:t>7.3. Расходные материалы</w:t>
            </w:r>
            <w:r w:rsidR="00220135" w:rsidRPr="0022013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  <w:lang w:eastAsia="en-US"/>
              </w:rPr>
              <w:t xml:space="preserve"> (в расчете на 1 попытку аккредитуемого)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_Toc516790705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5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Default="00814229">
          <w:pPr>
            <w:pStyle w:val="21"/>
            <w:rPr>
              <w:b/>
              <w:noProof/>
            </w:rPr>
          </w:pPr>
          <w:hyperlink w:anchor="_Toc516790706" w:history="1">
            <w:r w:rsidR="00220135" w:rsidRPr="00220135">
              <w:rPr>
                <w:rStyle w:val="af1"/>
                <w:rFonts w:ascii="Times New Roman" w:eastAsia="Times New Roman" w:hAnsi="Times New Roman" w:cs="Times New Roman"/>
                <w:b/>
                <w:bCs/>
                <w:noProof/>
                <w:lang w:eastAsia="en-US"/>
              </w:rPr>
              <w:t>7.4. Симуляционное оборудование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_Toc516790706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5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F02F7F" w:rsidRDefault="00F02F7F" w:rsidP="00F02F7F">
          <w:pPr>
            <w:rPr>
              <w:rFonts w:ascii="Times New Roman" w:hAnsi="Times New Roman" w:cs="Times New Roman"/>
              <w:b/>
            </w:rPr>
          </w:pPr>
          <w:r w:rsidRPr="00F02F7F">
            <w:rPr>
              <w:rFonts w:ascii="Times New Roman" w:hAnsi="Times New Roman" w:cs="Times New Roman"/>
              <w:b/>
            </w:rPr>
            <w:t>8.</w:t>
          </w:r>
          <w:r>
            <w:rPr>
              <w:rFonts w:ascii="Times New Roman" w:hAnsi="Times New Roman" w:cs="Times New Roman"/>
              <w:b/>
            </w:rPr>
            <w:t xml:space="preserve">          Перечень ситуаций и раздел подготовки……………………………………………………….. 6</w:t>
          </w:r>
        </w:p>
        <w:p w:rsidR="00F02F7F" w:rsidRPr="00F02F7F" w:rsidRDefault="00F02F7F" w:rsidP="00F02F7F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9.          Информация (брифинг) для аккредетуемого……………………………………………………6</w:t>
          </w:r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07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10.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Регламент работы членов АК на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_Toc516790707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08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10.1Действия членов </w:t>
            </w:r>
            <w:r w:rsidR="00F02F7F">
              <w:rPr>
                <w:rStyle w:val="af1"/>
                <w:rFonts w:ascii="Times New Roman" w:hAnsi="Times New Roman" w:cs="Times New Roman"/>
                <w:b/>
                <w:noProof/>
              </w:rPr>
              <w:t>АК перед началом работы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_Toc516790708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09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10.2Действия </w:t>
            </w:r>
            <w:r w:rsidR="00F02F7F">
              <w:rPr>
                <w:rStyle w:val="af1"/>
                <w:rFonts w:ascii="Times New Roman" w:hAnsi="Times New Roman" w:cs="Times New Roman"/>
                <w:b/>
                <w:noProof/>
              </w:rPr>
              <w:t>членов АК в ходе работы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_Toc516790709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10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11.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Регламент работы вспомогательного персонала на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_Toc516790710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11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11.1</w:t>
            </w:r>
            <w:r w:rsidR="00F02F7F">
              <w:rPr>
                <w:rStyle w:val="af1"/>
                <w:rFonts w:ascii="Times New Roman" w:hAnsi="Times New Roman" w:cs="Times New Roman"/>
                <w:b/>
                <w:noProof/>
              </w:rPr>
              <w:t>.</w:t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 Действия  вспомогательного персонала перед началом работы станции: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_Toc516790711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21"/>
            <w:rPr>
              <w:b/>
              <w:noProof/>
            </w:rPr>
          </w:pPr>
          <w:hyperlink w:anchor="_Toc516790712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11.2.</w:t>
            </w:r>
            <w:r w:rsidR="00F02F7F">
              <w:rPr>
                <w:rStyle w:val="af1"/>
                <w:rFonts w:ascii="Times New Roman" w:hAnsi="Times New Roman" w:cs="Times New Roman"/>
                <w:b/>
                <w:noProof/>
              </w:rPr>
              <w:t xml:space="preserve"> </w:t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Действия вспомогательного персонала в ходе работы станции: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_Toc516790712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9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Default="00814229">
          <w:pPr>
            <w:pStyle w:val="12"/>
            <w:rPr>
              <w:b/>
              <w:noProof/>
            </w:rPr>
          </w:pPr>
          <w:hyperlink w:anchor="_Toc516790713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12.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Нормативные и методические материалы, используемые для создания паспорта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_Toc516790713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10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F02F7F" w:rsidRPr="00F02F7F" w:rsidRDefault="00F02F7F" w:rsidP="00F02F7F">
          <w:pPr>
            <w:rPr>
              <w:rFonts w:ascii="Times New Roman" w:hAnsi="Times New Roman" w:cs="Times New Roman"/>
              <w:b/>
            </w:rPr>
          </w:pPr>
          <w:r>
            <w:t xml:space="preserve">    </w:t>
          </w:r>
          <w:r>
            <w:rPr>
              <w:rFonts w:ascii="Times New Roman" w:hAnsi="Times New Roman" w:cs="Times New Roman"/>
              <w:b/>
            </w:rPr>
            <w:t xml:space="preserve">12.1. Нормативные акты………………………………………………………………………………..10 </w:t>
          </w:r>
        </w:p>
        <w:p w:rsidR="00220135" w:rsidRPr="00220135" w:rsidRDefault="00F02F7F">
          <w:pPr>
            <w:pStyle w:val="12"/>
            <w:rPr>
              <w:b/>
              <w:noProof/>
            </w:rPr>
          </w:pPr>
          <w:r>
            <w:t xml:space="preserve">    </w:t>
          </w:r>
          <w:hyperlink w:anchor="_Toc516790714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12.2. Дополнительная и справочная информация, необходимая для  работы на станции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_Toc516790714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10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16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13.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Информация для конфедерата (симулированный коллега/ пациент)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_Toc516790716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10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17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14.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Результаты клинико-лабораторных и инструментальных методов исследования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_Toc516790717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10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18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15.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Критерии оценивания действий аккредитуемого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_Toc516790718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10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19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16.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Дефектная ведомость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_Toc516790719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11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Pr="00220135" w:rsidRDefault="00814229">
          <w:pPr>
            <w:pStyle w:val="12"/>
            <w:rPr>
              <w:b/>
              <w:noProof/>
            </w:rPr>
          </w:pPr>
          <w:hyperlink w:anchor="_Toc516790720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17.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Чек-лист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_Toc516790720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11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220135" w:rsidRDefault="00814229">
          <w:pPr>
            <w:pStyle w:val="12"/>
            <w:rPr>
              <w:b/>
              <w:noProof/>
            </w:rPr>
          </w:pPr>
          <w:hyperlink w:anchor="_Toc516790721" w:history="1"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18.</w:t>
            </w:r>
            <w:r w:rsidR="00220135" w:rsidRPr="00220135">
              <w:rPr>
                <w:b/>
                <w:noProof/>
              </w:rPr>
              <w:tab/>
            </w:r>
            <w:r w:rsidR="00220135" w:rsidRPr="00220135">
              <w:rPr>
                <w:rStyle w:val="af1"/>
                <w:rFonts w:ascii="Times New Roman" w:hAnsi="Times New Roman" w:cs="Times New Roman"/>
                <w:b/>
                <w:noProof/>
              </w:rPr>
              <w:t>Медицинская документация</w:t>
            </w:r>
            <w:r w:rsidR="00220135" w:rsidRPr="00220135">
              <w:rPr>
                <w:b/>
                <w:noProof/>
                <w:webHidden/>
              </w:rPr>
              <w:tab/>
            </w:r>
            <w:r w:rsidR="00220135" w:rsidRPr="00220135">
              <w:rPr>
                <w:b/>
                <w:noProof/>
                <w:webHidden/>
              </w:rPr>
              <w:fldChar w:fldCharType="begin"/>
            </w:r>
            <w:r w:rsidR="00220135" w:rsidRPr="00220135">
              <w:rPr>
                <w:b/>
                <w:noProof/>
                <w:webHidden/>
              </w:rPr>
              <w:instrText xml:space="preserve"> PAGEREF _Toc516790721 \h </w:instrText>
            </w:r>
            <w:r w:rsidR="00220135" w:rsidRPr="00220135">
              <w:rPr>
                <w:b/>
                <w:noProof/>
                <w:webHidden/>
              </w:rPr>
            </w:r>
            <w:r w:rsidR="00220135" w:rsidRPr="00220135">
              <w:rPr>
                <w:b/>
                <w:noProof/>
                <w:webHidden/>
              </w:rPr>
              <w:fldChar w:fldCharType="separate"/>
            </w:r>
            <w:r w:rsidR="00220135">
              <w:rPr>
                <w:b/>
                <w:noProof/>
                <w:webHidden/>
              </w:rPr>
              <w:t>11</w:t>
            </w:r>
            <w:r w:rsidR="00220135" w:rsidRPr="00220135">
              <w:rPr>
                <w:b/>
                <w:noProof/>
                <w:webHidden/>
              </w:rPr>
              <w:fldChar w:fldCharType="end"/>
            </w:r>
          </w:hyperlink>
        </w:p>
        <w:p w:rsidR="00F02F7F" w:rsidRPr="00F02F7F" w:rsidRDefault="00F02F7F" w:rsidP="00F02F7F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Приложение 1……………………………………………………………………………………………….12</w:t>
          </w:r>
        </w:p>
        <w:p w:rsidR="00147435" w:rsidRDefault="00B62E79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  <w:r w:rsidRPr="00DC77B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:rsidR="00F40E3E" w:rsidRDefault="00F40E3E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</w:p>
        <w:p w:rsidR="00147435" w:rsidRDefault="00147435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</w:p>
        <w:p w:rsidR="009E6F51" w:rsidRDefault="009E6F51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</w:p>
        <w:p w:rsidR="00ED505B" w:rsidRDefault="00ED505B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</w:p>
        <w:p w:rsidR="003C7EC4" w:rsidRDefault="003C7EC4" w:rsidP="0022560D">
          <w:pPr>
            <w:spacing w:after="0" w:line="288" w:lineRule="auto"/>
            <w:ind w:left="-142" w:right="-285"/>
            <w:rPr>
              <w:rFonts w:ascii="Times New Roman" w:hAnsi="Times New Roman" w:cs="Times New Roman"/>
              <w:sz w:val="24"/>
              <w:szCs w:val="24"/>
            </w:rPr>
          </w:pPr>
        </w:p>
        <w:p w:rsidR="00156572" w:rsidRPr="00156572" w:rsidRDefault="00814229" w:rsidP="0022560D">
          <w:pPr>
            <w:spacing w:after="0" w:line="288" w:lineRule="auto"/>
            <w:ind w:left="-142" w:right="-285"/>
          </w:pPr>
        </w:p>
      </w:sdtContent>
    </w:sdt>
    <w:p w:rsidR="007B6522" w:rsidRPr="007B6522" w:rsidRDefault="007B6522" w:rsidP="007B6522">
      <w:pPr>
        <w:rPr>
          <w:lang w:eastAsia="zh-CN"/>
        </w:rPr>
      </w:pPr>
      <w:bookmarkStart w:id="0" w:name="_Toc516067713"/>
    </w:p>
    <w:p w:rsidR="00F9005E" w:rsidRPr="001F26E4" w:rsidRDefault="00F9005E" w:rsidP="00152F18">
      <w:pPr>
        <w:pStyle w:val="1"/>
        <w:numPr>
          <w:ilvl w:val="0"/>
          <w:numId w:val="1"/>
        </w:numPr>
        <w:spacing w:before="0" w:after="0" w:line="288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bookmarkStart w:id="1" w:name="_Toc516790695"/>
      <w:r w:rsidRPr="001F26E4">
        <w:rPr>
          <w:rFonts w:ascii="Times New Roman" w:hAnsi="Times New Roman" w:cs="Times New Roman"/>
          <w:sz w:val="24"/>
          <w:szCs w:val="24"/>
        </w:rPr>
        <w:lastRenderedPageBreak/>
        <w:t>Авторы и рецензенты</w:t>
      </w:r>
      <w:bookmarkEnd w:id="0"/>
      <w:bookmarkEnd w:id="1"/>
    </w:p>
    <w:p w:rsidR="00F9005E" w:rsidRPr="00F9005E" w:rsidRDefault="00F9005E" w:rsidP="0022560D">
      <w:pPr>
        <w:spacing w:after="0" w:line="288" w:lineRule="auto"/>
        <w:rPr>
          <w:lang w:eastAsia="zh-CN"/>
        </w:rPr>
      </w:pPr>
    </w:p>
    <w:p w:rsidR="00F9005E" w:rsidRDefault="00F9005E" w:rsidP="007B6522">
      <w:pPr>
        <w:pStyle w:val="ab"/>
        <w:suppressAutoHyphens/>
        <w:spacing w:after="0" w:line="288" w:lineRule="auto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F9005E">
        <w:rPr>
          <w:rFonts w:ascii="Times New Roman" w:hAnsi="Times New Roman" w:cs="Times New Roman"/>
          <w:b/>
          <w:sz w:val="24"/>
          <w:szCs w:val="24"/>
        </w:rPr>
        <w:t>Фадеев Р.А.</w:t>
      </w:r>
      <w:r w:rsidRPr="00F9005E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05E">
        <w:rPr>
          <w:rFonts w:ascii="Times New Roman" w:hAnsi="Times New Roman" w:cs="Times New Roman"/>
          <w:sz w:val="24"/>
          <w:szCs w:val="24"/>
        </w:rPr>
        <w:t xml:space="preserve">зав. кафедрой ортодонтии ЧОУ ДПО </w:t>
      </w:r>
      <w:proofErr w:type="spellStart"/>
      <w:r w:rsidRPr="00F9005E">
        <w:rPr>
          <w:rFonts w:ascii="Times New Roman" w:hAnsi="Times New Roman" w:cs="Times New Roman"/>
          <w:sz w:val="24"/>
          <w:szCs w:val="24"/>
        </w:rPr>
        <w:t>СПбИНСТОМ</w:t>
      </w:r>
      <w:proofErr w:type="spellEnd"/>
      <w:r w:rsidRPr="00F9005E">
        <w:rPr>
          <w:rFonts w:ascii="Times New Roman" w:hAnsi="Times New Roman" w:cs="Times New Roman"/>
          <w:sz w:val="24"/>
          <w:szCs w:val="24"/>
        </w:rPr>
        <w:t>, д.м.н., профессор.</w:t>
      </w:r>
    </w:p>
    <w:p w:rsidR="00F9005E" w:rsidRPr="00F9005E" w:rsidRDefault="00F9005E" w:rsidP="007B6522">
      <w:pPr>
        <w:pStyle w:val="ab"/>
        <w:suppressAutoHyphens/>
        <w:spacing w:after="0" w:line="288" w:lineRule="auto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 w:rsidRPr="00F9005E">
        <w:rPr>
          <w:rFonts w:ascii="Times New Roman" w:hAnsi="Times New Roman" w:cs="Times New Roman"/>
          <w:b/>
          <w:sz w:val="24"/>
          <w:szCs w:val="24"/>
        </w:rPr>
        <w:t>Тимченко В.В.</w:t>
      </w:r>
      <w:r w:rsidRPr="00F9005E">
        <w:rPr>
          <w:rFonts w:ascii="Times New Roman" w:hAnsi="Times New Roman" w:cs="Times New Roman"/>
          <w:sz w:val="24"/>
          <w:szCs w:val="24"/>
        </w:rPr>
        <w:t xml:space="preserve"> – врач-</w:t>
      </w:r>
      <w:proofErr w:type="spellStart"/>
      <w:r w:rsidRPr="00F9005E">
        <w:rPr>
          <w:rFonts w:ascii="Times New Roman" w:hAnsi="Times New Roman" w:cs="Times New Roman"/>
          <w:sz w:val="24"/>
          <w:szCs w:val="24"/>
        </w:rPr>
        <w:t>ортодонт</w:t>
      </w:r>
      <w:proofErr w:type="spellEnd"/>
      <w:r w:rsidRPr="00F9005E">
        <w:rPr>
          <w:rFonts w:ascii="Times New Roman" w:hAnsi="Times New Roman" w:cs="Times New Roman"/>
          <w:sz w:val="24"/>
          <w:szCs w:val="24"/>
        </w:rPr>
        <w:t xml:space="preserve">, ассистент кафедры ортодонтии ЧОУ ДПО </w:t>
      </w:r>
      <w:proofErr w:type="spellStart"/>
      <w:r w:rsidRPr="00F9005E">
        <w:rPr>
          <w:rFonts w:ascii="Times New Roman" w:hAnsi="Times New Roman" w:cs="Times New Roman"/>
          <w:sz w:val="24"/>
          <w:szCs w:val="24"/>
        </w:rPr>
        <w:t>СПбИНСТОМ</w:t>
      </w:r>
      <w:proofErr w:type="spellEnd"/>
      <w:r w:rsidRPr="00F9005E">
        <w:rPr>
          <w:rFonts w:ascii="Times New Roman" w:hAnsi="Times New Roman" w:cs="Times New Roman"/>
          <w:sz w:val="24"/>
          <w:szCs w:val="24"/>
        </w:rPr>
        <w:t>.</w:t>
      </w:r>
    </w:p>
    <w:p w:rsidR="00F9005E" w:rsidRDefault="00F9005E" w:rsidP="0022560D">
      <w:pPr>
        <w:spacing w:after="0" w:line="288" w:lineRule="auto"/>
        <w:rPr>
          <w:lang w:eastAsia="zh-CN"/>
        </w:rPr>
      </w:pPr>
    </w:p>
    <w:p w:rsidR="00F9005E" w:rsidRDefault="00F9005E" w:rsidP="0022560D">
      <w:pPr>
        <w:tabs>
          <w:tab w:val="left" w:pos="4962"/>
        </w:tabs>
        <w:spacing w:after="0" w:line="288" w:lineRule="auto"/>
        <w:rPr>
          <w:rFonts w:ascii="Times New Roman" w:hAnsi="Times New Roman"/>
          <w:b/>
          <w:sz w:val="24"/>
          <w:szCs w:val="24"/>
        </w:rPr>
      </w:pPr>
    </w:p>
    <w:p w:rsidR="00F9005E" w:rsidRPr="00F22CDD" w:rsidRDefault="00F9005E" w:rsidP="0022560D">
      <w:pPr>
        <w:tabs>
          <w:tab w:val="left" w:pos="4962"/>
        </w:tabs>
        <w:spacing w:after="0" w:line="288" w:lineRule="auto"/>
        <w:rPr>
          <w:rFonts w:ascii="Times New Roman" w:hAnsi="Times New Roman"/>
          <w:b/>
          <w:i/>
          <w:sz w:val="32"/>
          <w:szCs w:val="32"/>
        </w:rPr>
      </w:pPr>
      <w:r w:rsidRPr="00F22CDD">
        <w:rPr>
          <w:rFonts w:ascii="Times New Roman" w:hAnsi="Times New Roman"/>
          <w:i/>
          <w:sz w:val="24"/>
          <w:szCs w:val="24"/>
        </w:rPr>
        <w:t>в настоящее время паспорт станции проходит рецензирование</w:t>
      </w:r>
    </w:p>
    <w:p w:rsidR="00F9005E" w:rsidRPr="00F22CDD" w:rsidRDefault="00F9005E" w:rsidP="0022560D">
      <w:pPr>
        <w:spacing w:after="0" w:line="288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9005E" w:rsidRPr="00F22CDD" w:rsidRDefault="00F9005E" w:rsidP="0022560D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F22CDD">
        <w:rPr>
          <w:rFonts w:ascii="Times New Roman" w:hAnsi="Times New Roman"/>
          <w:b/>
          <w:sz w:val="24"/>
          <w:szCs w:val="24"/>
        </w:rPr>
        <w:t xml:space="preserve">Эксперты Российского общества </w:t>
      </w:r>
      <w:proofErr w:type="spellStart"/>
      <w:r w:rsidRPr="00F22CDD">
        <w:rPr>
          <w:rFonts w:ascii="Times New Roman" w:hAnsi="Times New Roman"/>
          <w:b/>
          <w:sz w:val="24"/>
          <w:szCs w:val="24"/>
        </w:rPr>
        <w:t>симуляционного</w:t>
      </w:r>
      <w:proofErr w:type="spellEnd"/>
      <w:r w:rsidRPr="00F22CDD">
        <w:rPr>
          <w:rFonts w:ascii="Times New Roman" w:hAnsi="Times New Roman"/>
          <w:b/>
          <w:sz w:val="24"/>
          <w:szCs w:val="24"/>
        </w:rPr>
        <w:t xml:space="preserve"> обучения в медицине (</w:t>
      </w:r>
      <w:proofErr w:type="spellStart"/>
      <w:r w:rsidRPr="00F22CDD">
        <w:rPr>
          <w:rFonts w:ascii="Times New Roman" w:hAnsi="Times New Roman"/>
          <w:b/>
          <w:sz w:val="24"/>
          <w:szCs w:val="24"/>
        </w:rPr>
        <w:t>Росомед</w:t>
      </w:r>
      <w:proofErr w:type="spellEnd"/>
      <w:r w:rsidRPr="00F22CDD">
        <w:rPr>
          <w:rFonts w:ascii="Times New Roman" w:hAnsi="Times New Roman"/>
          <w:b/>
          <w:sz w:val="24"/>
          <w:szCs w:val="24"/>
        </w:rPr>
        <w:t>):</w:t>
      </w:r>
    </w:p>
    <w:p w:rsidR="00534509" w:rsidRPr="00F22CDD" w:rsidRDefault="00534509" w:rsidP="0022560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2C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Постников М.А. - д.м.н., </w:t>
      </w:r>
      <w:r w:rsidR="00DA43CA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профессор кафедры</w:t>
      </w:r>
      <w:bookmarkStart w:id="2" w:name="_GoBack"/>
      <w:bookmarkEnd w:id="2"/>
      <w:r w:rsidRPr="00F22C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стоматологии ИПО ФГБОУ ВО «Самарский государственный медицинский университет» Минздрава России.</w:t>
      </w:r>
    </w:p>
    <w:p w:rsidR="00F9005E" w:rsidRPr="00F22CDD" w:rsidRDefault="00F9005E" w:rsidP="0022560D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F22CDD">
        <w:rPr>
          <w:rFonts w:ascii="Times New Roman" w:hAnsi="Times New Roman"/>
          <w:b/>
          <w:sz w:val="24"/>
          <w:szCs w:val="24"/>
        </w:rPr>
        <w:t>Ведущая организация:</w:t>
      </w:r>
    </w:p>
    <w:p w:rsidR="00F9005E" w:rsidRDefault="00F9005E" w:rsidP="0022560D">
      <w:pPr>
        <w:spacing w:after="0" w:line="288" w:lineRule="auto"/>
        <w:rPr>
          <w:rFonts w:ascii="Times New Roman" w:hAnsi="Times New Roman"/>
          <w:i/>
          <w:sz w:val="24"/>
          <w:szCs w:val="24"/>
        </w:rPr>
      </w:pPr>
      <w:r w:rsidRPr="00F22CDD">
        <w:rPr>
          <w:rFonts w:ascii="Times New Roman" w:hAnsi="Times New Roman"/>
          <w:i/>
          <w:sz w:val="24"/>
          <w:szCs w:val="24"/>
        </w:rPr>
        <w:t>в настоящий момент паспорт станции проходит апробацию</w:t>
      </w:r>
    </w:p>
    <w:p w:rsidR="00F9005E" w:rsidRDefault="00F9005E" w:rsidP="0022560D">
      <w:pPr>
        <w:pStyle w:val="1"/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F9005E" w:rsidRDefault="00F9005E" w:rsidP="0022560D">
      <w:pPr>
        <w:spacing w:after="0" w:line="288" w:lineRule="auto"/>
        <w:rPr>
          <w:lang w:eastAsia="zh-CN"/>
        </w:rPr>
      </w:pPr>
    </w:p>
    <w:p w:rsidR="00F9005E" w:rsidRPr="00715B0D" w:rsidRDefault="00F9005E" w:rsidP="00152F18">
      <w:pPr>
        <w:pStyle w:val="1"/>
        <w:numPr>
          <w:ilvl w:val="0"/>
          <w:numId w:val="1"/>
        </w:numPr>
        <w:spacing w:before="0" w:after="0" w:line="288" w:lineRule="auto"/>
        <w:ind w:left="0" w:right="0" w:firstLine="0"/>
        <w:rPr>
          <w:rFonts w:ascii="Times New Roman" w:hAnsi="Times New Roman" w:cs="Times New Roman"/>
          <w:sz w:val="24"/>
          <w:szCs w:val="24"/>
        </w:rPr>
      </w:pPr>
      <w:bookmarkStart w:id="3" w:name="_Toc516067714"/>
      <w:bookmarkStart w:id="4" w:name="_Toc516790696"/>
      <w:r w:rsidRPr="00715B0D">
        <w:rPr>
          <w:rFonts w:ascii="Times New Roman" w:eastAsia="Calibri" w:hAnsi="Times New Roman" w:cs="Times New Roman"/>
          <w:bCs w:val="0"/>
          <w:kern w:val="0"/>
          <w:sz w:val="24"/>
          <w:szCs w:val="24"/>
          <w:lang w:eastAsia="en-US"/>
        </w:rPr>
        <w:t>Уровень измеряемой подготовки</w:t>
      </w:r>
      <w:bookmarkEnd w:id="3"/>
      <w:bookmarkEnd w:id="4"/>
    </w:p>
    <w:p w:rsidR="00F9005E" w:rsidRDefault="00F9005E" w:rsidP="0022560D">
      <w:pPr>
        <w:pStyle w:val="11"/>
        <w:shd w:val="clear" w:color="auto" w:fill="auto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Лица, завершивший обучение </w:t>
      </w:r>
      <w:r>
        <w:rPr>
          <w:rFonts w:ascii="Times New Roman" w:hAnsi="Times New Roman" w:cs="Times New Roman"/>
          <w:b/>
          <w:sz w:val="24"/>
          <w:szCs w:val="24"/>
        </w:rPr>
        <w:t>по программе ординатуры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высшего образования по специальности </w:t>
      </w:r>
      <w:r w:rsidRPr="006E1644">
        <w:rPr>
          <w:rFonts w:ascii="Times New Roman" w:hAnsi="Times New Roman" w:cs="Times New Roman"/>
          <w:sz w:val="24"/>
          <w:szCs w:val="24"/>
        </w:rPr>
        <w:t>31.08.77</w:t>
      </w:r>
      <w:r>
        <w:rPr>
          <w:rFonts w:ascii="Times New Roman" w:hAnsi="Times New Roman" w:cs="Times New Roman"/>
          <w:sz w:val="24"/>
          <w:szCs w:val="24"/>
        </w:rPr>
        <w:t xml:space="preserve"> «Ортодонтия» (уровень подготовки кадров высшей квалификации), </w:t>
      </w:r>
      <w:r w:rsidRPr="007B293C">
        <w:rPr>
          <w:rFonts w:ascii="Times New Roman" w:hAnsi="Times New Roman" w:cs="Times New Roman"/>
          <w:sz w:val="24"/>
          <w:szCs w:val="24"/>
        </w:rPr>
        <w:t xml:space="preserve">а также лица, завершившее обучение </w:t>
      </w:r>
      <w:r w:rsidRPr="007B293C">
        <w:rPr>
          <w:rFonts w:ascii="Times New Roman" w:hAnsi="Times New Roman" w:cs="Times New Roman"/>
          <w:b/>
          <w:sz w:val="24"/>
          <w:szCs w:val="24"/>
        </w:rPr>
        <w:t xml:space="preserve">по программе профессиональной переподготовки </w:t>
      </w:r>
      <w:r w:rsidRPr="007B293C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6E1644">
        <w:rPr>
          <w:rFonts w:ascii="Times New Roman" w:hAnsi="Times New Roman" w:cs="Times New Roman"/>
          <w:sz w:val="24"/>
          <w:szCs w:val="24"/>
        </w:rPr>
        <w:t>31.08.77</w:t>
      </w:r>
      <w:r w:rsidRPr="007B293C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7B293C">
        <w:rPr>
          <w:rFonts w:ascii="Times New Roman" w:hAnsi="Times New Roman" w:cs="Times New Roman"/>
          <w:sz w:val="24"/>
          <w:szCs w:val="24"/>
        </w:rPr>
        <w:t>Ортодонтия»  (</w:t>
      </w:r>
      <w:proofErr w:type="gramEnd"/>
      <w:r w:rsidRPr="007B293C">
        <w:rPr>
          <w:rFonts w:ascii="Times New Roman" w:hAnsi="Times New Roman" w:cs="Times New Roman"/>
          <w:sz w:val="24"/>
          <w:szCs w:val="24"/>
        </w:rPr>
        <w:t>уровень подготовки кадров высшей квалификации),</w:t>
      </w:r>
      <w:r>
        <w:rPr>
          <w:rFonts w:ascii="Times New Roman" w:hAnsi="Times New Roman" w:cs="Times New Roman"/>
          <w:sz w:val="24"/>
          <w:szCs w:val="24"/>
        </w:rPr>
        <w:t xml:space="preserve"> успешно сдавшие Государственную итоговую аттестацию</w:t>
      </w:r>
      <w:r w:rsidRPr="00670A55">
        <w:rPr>
          <w:rFonts w:ascii="Times New Roman" w:hAnsi="Times New Roman" w:cs="Times New Roman"/>
          <w:sz w:val="24"/>
          <w:szCs w:val="24"/>
        </w:rPr>
        <w:t>.</w:t>
      </w:r>
    </w:p>
    <w:p w:rsidR="002A7BDA" w:rsidRDefault="002A7BDA" w:rsidP="0022560D">
      <w:pPr>
        <w:pStyle w:val="11"/>
        <w:shd w:val="clear" w:color="auto" w:fill="auto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005E" w:rsidRDefault="00F9005E" w:rsidP="0022560D">
      <w:pPr>
        <w:spacing w:after="0" w:line="288" w:lineRule="auto"/>
        <w:rPr>
          <w:lang w:eastAsia="zh-CN"/>
        </w:rPr>
      </w:pPr>
    </w:p>
    <w:p w:rsidR="00534509" w:rsidRPr="00715B0D" w:rsidRDefault="00534509" w:rsidP="00152F18">
      <w:pPr>
        <w:pStyle w:val="2"/>
        <w:numPr>
          <w:ilvl w:val="0"/>
          <w:numId w:val="1"/>
        </w:numPr>
        <w:spacing w:before="0" w:line="288" w:lineRule="auto"/>
        <w:ind w:left="709" w:right="0" w:hanging="709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bookmarkStart w:id="5" w:name="_Toc516067715"/>
      <w:bookmarkStart w:id="6" w:name="_Toc516790697"/>
      <w:r w:rsidRPr="00715B0D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Профессиональный стандарт (трудовые функции)</w:t>
      </w:r>
      <w:bookmarkEnd w:id="5"/>
      <w:bookmarkEnd w:id="6"/>
    </w:p>
    <w:p w:rsidR="00973D8E" w:rsidRDefault="00534509" w:rsidP="0022560D">
      <w:pPr>
        <w:spacing w:after="0" w:line="288" w:lineRule="auto"/>
        <w:ind w:left="426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5B0D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Проект ПС по специальности </w:t>
      </w:r>
      <w:r w:rsidR="00973D8E" w:rsidRPr="00715B0D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31.08.77 </w:t>
      </w:r>
      <w:r w:rsidRPr="00715B0D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«</w:t>
      </w:r>
      <w:r w:rsidR="00973D8E" w:rsidRPr="00715B0D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Ортодонтия</w:t>
      </w:r>
      <w:r w:rsidRPr="00715B0D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» (дата…)</w:t>
      </w:r>
      <w:r w:rsidR="00973D8E" w:rsidRPr="00973D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73D8E" w:rsidRPr="00715B0D" w:rsidRDefault="00973D8E" w:rsidP="0022560D">
      <w:pPr>
        <w:spacing w:after="0" w:line="288" w:lineRule="auto"/>
        <w:ind w:firstLine="709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 w:rsidRPr="00E83AC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/01</w:t>
      </w:r>
      <w:r w:rsidRPr="00E83AC6">
        <w:rPr>
          <w:rFonts w:ascii="Times New Roman" w:hAnsi="Times New Roman" w:cs="Times New Roman"/>
          <w:b/>
          <w:sz w:val="24"/>
          <w:szCs w:val="24"/>
        </w:rPr>
        <w:t>.</w:t>
      </w:r>
      <w:proofErr w:type="gramStart"/>
      <w:r w:rsidRPr="00E83AC6">
        <w:rPr>
          <w:rFonts w:ascii="Times New Roman" w:hAnsi="Times New Roman" w:cs="Times New Roman"/>
          <w:b/>
          <w:sz w:val="24"/>
          <w:szCs w:val="24"/>
        </w:rPr>
        <w:t>8</w:t>
      </w:r>
      <w:r w:rsidR="00715B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5B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Проведение</w:t>
      </w:r>
      <w:proofErr w:type="gramEnd"/>
      <w:r w:rsidRPr="00715B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обследования пациентов  в целях выявления </w:t>
      </w:r>
      <w:r w:rsidRPr="00715B0D">
        <w:rPr>
          <w:rFonts w:ascii="Times New Roman" w:hAnsi="Times New Roman"/>
          <w:color w:val="000000"/>
          <w:sz w:val="24"/>
          <w:szCs w:val="24"/>
        </w:rPr>
        <w:t>зубочелюстно-лицевых аномалий</w:t>
      </w:r>
      <w:r w:rsidRPr="00715B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постановки диагноза с учетом периода развития зубочелюстной системы, </w:t>
      </w:r>
      <w:r w:rsidRPr="00715B0D">
        <w:rPr>
          <w:rFonts w:ascii="Times New Roman" w:hAnsi="Times New Roman"/>
          <w:sz w:val="24"/>
          <w:szCs w:val="24"/>
        </w:rPr>
        <w:t xml:space="preserve"> проведение лечебных и реабилитационных мероприятий в объеме, соответствующем требованиям квалификационной характеристики.</w:t>
      </w:r>
    </w:p>
    <w:p w:rsidR="00831E95" w:rsidRPr="00670A55" w:rsidRDefault="00831E95" w:rsidP="0022560D">
      <w:pPr>
        <w:pStyle w:val="ab"/>
        <w:spacing w:after="0" w:line="288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Toc480709984"/>
    </w:p>
    <w:p w:rsidR="00DC1062" w:rsidRPr="00670A55" w:rsidRDefault="00715B0D" w:rsidP="00152F18">
      <w:pPr>
        <w:pStyle w:val="ab"/>
        <w:numPr>
          <w:ilvl w:val="0"/>
          <w:numId w:val="1"/>
        </w:numPr>
        <w:tabs>
          <w:tab w:val="left" w:pos="0"/>
        </w:tabs>
        <w:suppressAutoHyphens/>
        <w:spacing w:after="0" w:line="288" w:lineRule="auto"/>
        <w:ind w:left="0" w:firstLine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516790698"/>
      <w:bookmarkEnd w:id="7"/>
      <w:r w:rsidRPr="00670A55">
        <w:rPr>
          <w:rFonts w:ascii="Times New Roman" w:hAnsi="Times New Roman" w:cs="Times New Roman"/>
          <w:b/>
          <w:sz w:val="24"/>
          <w:szCs w:val="24"/>
        </w:rPr>
        <w:t>Продолжительность работы станции</w:t>
      </w:r>
      <w:bookmarkEnd w:id="8"/>
    </w:p>
    <w:p w:rsidR="00DC1062" w:rsidRPr="00670A55" w:rsidRDefault="00DC1062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670A55">
        <w:rPr>
          <w:rFonts w:ascii="Times New Roman" w:hAnsi="Times New Roman" w:cs="Times New Roman"/>
          <w:b/>
          <w:sz w:val="24"/>
          <w:szCs w:val="24"/>
        </w:rPr>
        <w:t xml:space="preserve">Общая продолжительность  </w:t>
      </w:r>
      <w:r w:rsidR="00847BD6" w:rsidRPr="00670A55">
        <w:rPr>
          <w:rFonts w:ascii="Times New Roman" w:hAnsi="Times New Roman" w:cs="Times New Roman"/>
          <w:b/>
          <w:sz w:val="24"/>
          <w:szCs w:val="24"/>
        </w:rPr>
        <w:t xml:space="preserve">станции </w:t>
      </w:r>
      <w:r w:rsidR="00DC77B0">
        <w:rPr>
          <w:rFonts w:ascii="Times New Roman" w:hAnsi="Times New Roman" w:cs="Times New Roman"/>
          <w:b/>
          <w:sz w:val="24"/>
          <w:szCs w:val="24"/>
        </w:rPr>
        <w:t>– 10</w:t>
      </w:r>
      <w:r w:rsidRPr="00670A55">
        <w:rPr>
          <w:rFonts w:ascii="Times New Roman" w:hAnsi="Times New Roman" w:cs="Times New Roman"/>
          <w:b/>
          <w:sz w:val="24"/>
          <w:szCs w:val="24"/>
        </w:rPr>
        <w:t xml:space="preserve"> минут</w:t>
      </w:r>
    </w:p>
    <w:p w:rsidR="00DC1062" w:rsidRDefault="008E611C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670A55">
        <w:rPr>
          <w:rFonts w:ascii="Times New Roman" w:hAnsi="Times New Roman" w:cs="Times New Roman"/>
          <w:b/>
          <w:sz w:val="24"/>
          <w:szCs w:val="24"/>
        </w:rPr>
        <w:t>Фактическая продолжительность станции</w:t>
      </w:r>
      <w:r w:rsidR="00FC48F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C77B0">
        <w:rPr>
          <w:rFonts w:ascii="Times New Roman" w:hAnsi="Times New Roman" w:cs="Times New Roman"/>
          <w:b/>
          <w:sz w:val="24"/>
          <w:szCs w:val="24"/>
        </w:rPr>
        <w:t>8,</w:t>
      </w:r>
      <w:r w:rsidR="00DC1062" w:rsidRPr="00670A55">
        <w:rPr>
          <w:rFonts w:ascii="Times New Roman" w:hAnsi="Times New Roman" w:cs="Times New Roman"/>
          <w:b/>
          <w:sz w:val="24"/>
          <w:szCs w:val="24"/>
        </w:rPr>
        <w:t>5 минут</w:t>
      </w:r>
    </w:p>
    <w:p w:rsidR="00831E95" w:rsidRDefault="00831E95" w:rsidP="0022560D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0E33E6" w:rsidRPr="000E33E6" w:rsidRDefault="00831E95" w:rsidP="0022560D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работы</w:t>
      </w:r>
      <w:r w:rsidRPr="00831E95">
        <w:rPr>
          <w:rFonts w:ascii="Times New Roman" w:hAnsi="Times New Roman" w:cs="Times New Roman"/>
          <w:sz w:val="24"/>
          <w:szCs w:val="24"/>
        </w:rPr>
        <w:t xml:space="preserve"> </w:t>
      </w:r>
      <w:r w:rsidR="00715B0D">
        <w:rPr>
          <w:rFonts w:ascii="Times New Roman" w:hAnsi="Times New Roman" w:cs="Times New Roman"/>
          <w:sz w:val="24"/>
          <w:szCs w:val="24"/>
        </w:rPr>
        <w:t>станции</w:t>
      </w:r>
    </w:p>
    <w:tbl>
      <w:tblPr>
        <w:tblStyle w:val="a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1559"/>
        <w:gridCol w:w="1559"/>
        <w:gridCol w:w="1701"/>
      </w:tblGrid>
      <w:tr w:rsidR="00243AB5" w:rsidRPr="000E33E6" w:rsidTr="00A224BE">
        <w:trPr>
          <w:trHeight w:val="340"/>
        </w:trPr>
        <w:tc>
          <w:tcPr>
            <w:tcW w:w="1985" w:type="dxa"/>
            <w:vAlign w:val="center"/>
          </w:tcPr>
          <w:p w:rsidR="00243AB5" w:rsidRPr="000E33E6" w:rsidRDefault="003C204C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Голосовая к</w:t>
            </w:r>
            <w:r w:rsidR="00243AB5"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оманда</w:t>
            </w:r>
          </w:p>
        </w:tc>
        <w:tc>
          <w:tcPr>
            <w:tcW w:w="2835" w:type="dxa"/>
            <w:vAlign w:val="center"/>
          </w:tcPr>
          <w:p w:rsidR="00243AB5" w:rsidRPr="000E33E6" w:rsidRDefault="00243AB5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аккредитуемого</w:t>
            </w:r>
          </w:p>
        </w:tc>
        <w:tc>
          <w:tcPr>
            <w:tcW w:w="1559" w:type="dxa"/>
            <w:vAlign w:val="center"/>
          </w:tcPr>
          <w:p w:rsidR="00243AB5" w:rsidRPr="000E33E6" w:rsidRDefault="00243AB5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начала действия</w:t>
            </w:r>
          </w:p>
        </w:tc>
        <w:tc>
          <w:tcPr>
            <w:tcW w:w="1559" w:type="dxa"/>
            <w:vAlign w:val="center"/>
          </w:tcPr>
          <w:p w:rsidR="00243AB5" w:rsidRPr="000E33E6" w:rsidRDefault="00243AB5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Время окончани</w:t>
            </w:r>
            <w:r w:rsidR="000E33E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</w:t>
            </w:r>
          </w:p>
        </w:tc>
        <w:tc>
          <w:tcPr>
            <w:tcW w:w="1701" w:type="dxa"/>
            <w:vAlign w:val="center"/>
          </w:tcPr>
          <w:p w:rsidR="00243AB5" w:rsidRPr="000E33E6" w:rsidRDefault="00243AB5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</w:t>
            </w:r>
            <w:r w:rsidR="000E33E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  <w:proofErr w:type="spellEnd"/>
            <w:proofErr w:type="gramEnd"/>
            <w:r w:rsidRPr="000E33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действия</w:t>
            </w:r>
          </w:p>
        </w:tc>
      </w:tr>
      <w:tr w:rsidR="00DC77B0" w:rsidRPr="00670A55" w:rsidTr="00A224BE">
        <w:trPr>
          <w:trHeight w:val="340"/>
        </w:trPr>
        <w:tc>
          <w:tcPr>
            <w:tcW w:w="1985" w:type="dxa"/>
            <w:vAlign w:val="center"/>
          </w:tcPr>
          <w:p w:rsidR="00DC77B0" w:rsidRPr="00670A55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«Ознакомьтесь с заданием!»</w:t>
            </w:r>
          </w:p>
        </w:tc>
        <w:tc>
          <w:tcPr>
            <w:tcW w:w="2835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заданием (брифингом)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сек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1701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</w:tr>
      <w:tr w:rsidR="00DC77B0" w:rsidRPr="00670A55" w:rsidTr="00A224BE">
        <w:trPr>
          <w:trHeight w:val="340"/>
        </w:trPr>
        <w:tc>
          <w:tcPr>
            <w:tcW w:w="1985" w:type="dxa"/>
            <w:vAlign w:val="center"/>
          </w:tcPr>
          <w:p w:rsidR="00DC77B0" w:rsidRPr="00670A55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«Пройдите на станцию!»</w:t>
            </w:r>
          </w:p>
        </w:tc>
        <w:tc>
          <w:tcPr>
            <w:tcW w:w="2835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станции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сек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1701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мин 30 сек</w:t>
            </w:r>
          </w:p>
        </w:tc>
      </w:tr>
      <w:tr w:rsidR="00DC77B0" w:rsidRPr="00670A55" w:rsidTr="00A224BE">
        <w:trPr>
          <w:trHeight w:val="340"/>
        </w:trPr>
        <w:tc>
          <w:tcPr>
            <w:tcW w:w="1985" w:type="dxa"/>
            <w:vAlign w:val="center"/>
          </w:tcPr>
          <w:p w:rsidR="00DC77B0" w:rsidRPr="00670A55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«Осталась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минута!»</w:t>
            </w:r>
          </w:p>
        </w:tc>
        <w:tc>
          <w:tcPr>
            <w:tcW w:w="2835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Завершение работы на станции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1701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</w:tr>
      <w:tr w:rsidR="00DC77B0" w:rsidRPr="00670A55" w:rsidTr="00A224BE">
        <w:trPr>
          <w:trHeight w:val="340"/>
        </w:trPr>
        <w:tc>
          <w:tcPr>
            <w:tcW w:w="1985" w:type="dxa"/>
            <w:vAlign w:val="center"/>
          </w:tcPr>
          <w:p w:rsidR="00DC77B0" w:rsidRPr="00670A55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«Покиньте станцию!»</w:t>
            </w:r>
          </w:p>
        </w:tc>
        <w:tc>
          <w:tcPr>
            <w:tcW w:w="2835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на станции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 15 сек</w:t>
            </w:r>
          </w:p>
        </w:tc>
        <w:tc>
          <w:tcPr>
            <w:tcW w:w="1701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сек</w:t>
            </w:r>
          </w:p>
        </w:tc>
      </w:tr>
      <w:tr w:rsidR="00DC77B0" w:rsidRPr="00670A55" w:rsidTr="00A224BE">
        <w:trPr>
          <w:trHeight w:val="340"/>
        </w:trPr>
        <w:tc>
          <w:tcPr>
            <w:tcW w:w="1985" w:type="dxa"/>
            <w:vAlign w:val="center"/>
          </w:tcPr>
          <w:p w:rsidR="00DC77B0" w:rsidRPr="00670A55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«Пройдите на следующую станцию!»</w:t>
            </w:r>
          </w:p>
        </w:tc>
        <w:tc>
          <w:tcPr>
            <w:tcW w:w="2835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Переход на следующую станцию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 15 сек</w:t>
            </w:r>
          </w:p>
        </w:tc>
        <w:tc>
          <w:tcPr>
            <w:tcW w:w="1559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1701" w:type="dxa"/>
            <w:vAlign w:val="center"/>
          </w:tcPr>
          <w:p w:rsidR="00DC77B0" w:rsidRDefault="00DC77B0" w:rsidP="0022560D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сек</w:t>
            </w:r>
          </w:p>
        </w:tc>
      </w:tr>
    </w:tbl>
    <w:p w:rsidR="00831E95" w:rsidRDefault="00636EBD" w:rsidP="0022560D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Для обеспечения синхронизации действий аккредитуемых при прохождении цепочки 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из нескольких </w:t>
      </w:r>
      <w:r w:rsidRPr="00670A55">
        <w:rPr>
          <w:rFonts w:ascii="Times New Roman" w:hAnsi="Times New Roman" w:cs="Times New Roman"/>
          <w:sz w:val="24"/>
          <w:szCs w:val="24"/>
        </w:rPr>
        <w:t>станций</w:t>
      </w:r>
      <w:r w:rsidR="003C204C" w:rsidRPr="00670A55">
        <w:rPr>
          <w:rFonts w:ascii="Times New Roman" w:hAnsi="Times New Roman" w:cs="Times New Roman"/>
          <w:sz w:val="24"/>
          <w:szCs w:val="24"/>
        </w:rPr>
        <w:t>, а также для обеспечения</w:t>
      </w:r>
      <w:r w:rsidRPr="00670A55">
        <w:rPr>
          <w:rFonts w:ascii="Times New Roman" w:hAnsi="Times New Roman" w:cs="Times New Roman"/>
          <w:sz w:val="24"/>
          <w:szCs w:val="24"/>
        </w:rPr>
        <w:t xml:space="preserve"> бесперебойной работы на каждой станции</w:t>
      </w:r>
      <w:r w:rsidR="003C204C" w:rsidRPr="00670A55">
        <w:rPr>
          <w:rFonts w:ascii="Times New Roman" w:hAnsi="Times New Roman" w:cs="Times New Roman"/>
          <w:sz w:val="24"/>
          <w:szCs w:val="24"/>
        </w:rPr>
        <w:t>,</w:t>
      </w:r>
      <w:r w:rsidRPr="00670A55">
        <w:rPr>
          <w:rFonts w:ascii="Times New Roman" w:hAnsi="Times New Roman" w:cs="Times New Roman"/>
          <w:sz w:val="24"/>
          <w:szCs w:val="24"/>
        </w:rPr>
        <w:t xml:space="preserve"> перед началом 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процедуры первичной специализированной </w:t>
      </w:r>
      <w:r w:rsidRPr="00670A55">
        <w:rPr>
          <w:rFonts w:ascii="Times New Roman" w:hAnsi="Times New Roman" w:cs="Times New Roman"/>
          <w:sz w:val="24"/>
          <w:szCs w:val="24"/>
        </w:rPr>
        <w:t xml:space="preserve">аккредитации целесообразно подготовить 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звуковой </w:t>
      </w:r>
      <w:r w:rsidRPr="00670A55">
        <w:rPr>
          <w:rFonts w:ascii="Times New Roman" w:hAnsi="Times New Roman" w:cs="Times New Roman"/>
          <w:sz w:val="24"/>
          <w:szCs w:val="24"/>
        </w:rPr>
        <w:t>файл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 (трек)</w:t>
      </w:r>
      <w:r w:rsidRPr="00670A55">
        <w:rPr>
          <w:rFonts w:ascii="Times New Roman" w:hAnsi="Times New Roman" w:cs="Times New Roman"/>
          <w:sz w:val="24"/>
          <w:szCs w:val="24"/>
        </w:rPr>
        <w:t xml:space="preserve"> с записью 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голосовых </w:t>
      </w:r>
      <w:r w:rsidRPr="00670A55">
        <w:rPr>
          <w:rFonts w:ascii="Times New Roman" w:hAnsi="Times New Roman" w:cs="Times New Roman"/>
          <w:sz w:val="24"/>
          <w:szCs w:val="24"/>
        </w:rPr>
        <w:t>команд, автоматически включаемых через установленные промежутки времени.</w:t>
      </w:r>
    </w:p>
    <w:p w:rsidR="005C5943" w:rsidRPr="00831E95" w:rsidRDefault="005C5943" w:rsidP="0022560D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E95" w:rsidRDefault="00831E95" w:rsidP="00152F18">
      <w:pPr>
        <w:pStyle w:val="ab"/>
        <w:numPr>
          <w:ilvl w:val="0"/>
          <w:numId w:val="1"/>
        </w:numPr>
        <w:spacing w:after="0" w:line="288" w:lineRule="auto"/>
        <w:ind w:left="0" w:firstLine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" w:name="_Toc516790699"/>
      <w:r>
        <w:rPr>
          <w:rFonts w:ascii="Times New Roman" w:hAnsi="Times New Roman" w:cs="Times New Roman"/>
          <w:b/>
          <w:sz w:val="24"/>
          <w:szCs w:val="24"/>
        </w:rPr>
        <w:t>П</w:t>
      </w:r>
      <w:r w:rsidR="0022560D">
        <w:rPr>
          <w:rFonts w:ascii="Times New Roman" w:hAnsi="Times New Roman" w:cs="Times New Roman"/>
          <w:b/>
          <w:sz w:val="24"/>
          <w:szCs w:val="24"/>
        </w:rPr>
        <w:t>роверяемые компетенции</w:t>
      </w:r>
      <w:bookmarkEnd w:id="9"/>
    </w:p>
    <w:p w:rsidR="0022560D" w:rsidRPr="001F26E4" w:rsidRDefault="0022560D" w:rsidP="001F26E4">
      <w:pPr>
        <w:pStyle w:val="ab"/>
        <w:spacing w:after="0" w:line="288" w:lineRule="auto"/>
        <w:ind w:left="0" w:firstLine="709"/>
        <w:contextualSpacing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516790700"/>
      <w:r w:rsidRPr="001F26E4">
        <w:rPr>
          <w:rFonts w:ascii="Times New Roman" w:hAnsi="Times New Roman" w:cs="Times New Roman"/>
          <w:sz w:val="24"/>
          <w:szCs w:val="24"/>
        </w:rPr>
        <w:t>Способность провести обследование ортодонтического пациента с использованием рентгенологических методов диагностики.</w:t>
      </w:r>
      <w:bookmarkEnd w:id="10"/>
    </w:p>
    <w:p w:rsidR="002A7BDA" w:rsidRDefault="002A7BDA" w:rsidP="0022560D">
      <w:pPr>
        <w:pStyle w:val="ab"/>
        <w:spacing w:after="0" w:line="288" w:lineRule="auto"/>
        <w:ind w:left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A7BDA" w:rsidRDefault="002A7BDA" w:rsidP="00152F18">
      <w:pPr>
        <w:pStyle w:val="ab"/>
        <w:numPr>
          <w:ilvl w:val="0"/>
          <w:numId w:val="1"/>
        </w:numPr>
        <w:spacing w:after="0" w:line="288" w:lineRule="auto"/>
        <w:ind w:left="0" w:firstLine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1" w:name="_Toc516790701"/>
      <w:r>
        <w:rPr>
          <w:rFonts w:ascii="Times New Roman" w:hAnsi="Times New Roman" w:cs="Times New Roman"/>
          <w:b/>
          <w:sz w:val="24"/>
          <w:szCs w:val="24"/>
        </w:rPr>
        <w:t>Задача станции</w:t>
      </w:r>
      <w:bookmarkEnd w:id="11"/>
    </w:p>
    <w:p w:rsidR="002A7BDA" w:rsidRPr="001F26E4" w:rsidRDefault="0022560D" w:rsidP="001F26E4">
      <w:pPr>
        <w:pStyle w:val="ab"/>
        <w:spacing w:after="0" w:line="288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F26E4">
        <w:rPr>
          <w:rFonts w:ascii="Times New Roman" w:hAnsi="Times New Roman" w:cs="Times New Roman"/>
          <w:sz w:val="24"/>
          <w:szCs w:val="24"/>
        </w:rPr>
        <w:t xml:space="preserve">Демонстрация аккредитуемым умения проводить расчет и анализ профильных </w:t>
      </w:r>
      <w:proofErr w:type="spellStart"/>
      <w:r w:rsidRPr="001F26E4">
        <w:rPr>
          <w:rFonts w:ascii="Times New Roman" w:hAnsi="Times New Roman" w:cs="Times New Roman"/>
          <w:sz w:val="24"/>
          <w:szCs w:val="24"/>
        </w:rPr>
        <w:t>телерентгенограмм</w:t>
      </w:r>
      <w:proofErr w:type="spellEnd"/>
      <w:r w:rsidRPr="001F26E4">
        <w:rPr>
          <w:rFonts w:ascii="Times New Roman" w:hAnsi="Times New Roman" w:cs="Times New Roman"/>
          <w:sz w:val="24"/>
          <w:szCs w:val="24"/>
        </w:rPr>
        <w:t xml:space="preserve"> пациентов.</w:t>
      </w:r>
    </w:p>
    <w:p w:rsidR="0022560D" w:rsidRPr="002A7BDA" w:rsidRDefault="0022560D" w:rsidP="0022560D">
      <w:pPr>
        <w:pStyle w:val="ab"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A7BDA" w:rsidRPr="001F26E4" w:rsidRDefault="002A7BDA" w:rsidP="00152F18">
      <w:pPr>
        <w:pStyle w:val="ab"/>
        <w:numPr>
          <w:ilvl w:val="0"/>
          <w:numId w:val="1"/>
        </w:numPr>
        <w:spacing w:after="0" w:line="288" w:lineRule="auto"/>
        <w:ind w:left="0" w:right="0" w:firstLine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516067719"/>
      <w:bookmarkStart w:id="13" w:name="_Toc516790702"/>
      <w:r w:rsidRPr="001F26E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Информация по обеспечению работы станции</w:t>
      </w:r>
      <w:bookmarkEnd w:id="12"/>
      <w:bookmarkEnd w:id="13"/>
    </w:p>
    <w:p w:rsidR="002A7BDA" w:rsidRDefault="002A7BDA" w:rsidP="0022560D">
      <w:pPr>
        <w:spacing w:after="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55E6D">
        <w:rPr>
          <w:rFonts w:ascii="Times New Roman" w:hAnsi="Times New Roman" w:cs="Times New Roman"/>
          <w:sz w:val="24"/>
          <w:szCs w:val="24"/>
        </w:rPr>
        <w:t>Для организации работы станции должны быть предусмотрены</w:t>
      </w:r>
      <w:bookmarkStart w:id="14" w:name="_Toc516050477"/>
      <w:bookmarkStart w:id="15" w:name="_Toc516050810"/>
      <w:bookmarkStart w:id="16" w:name="_Toc516050483"/>
      <w:bookmarkStart w:id="17" w:name="_Toc516050816"/>
      <w:bookmarkEnd w:id="14"/>
      <w:bookmarkEnd w:id="15"/>
      <w:bookmarkEnd w:id="16"/>
      <w:bookmarkEnd w:id="17"/>
    </w:p>
    <w:p w:rsidR="007B6522" w:rsidRPr="00147D4E" w:rsidRDefault="007B6522" w:rsidP="0022560D">
      <w:pPr>
        <w:spacing w:after="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A7BDA" w:rsidRPr="00FA7992" w:rsidRDefault="002A7BDA" w:rsidP="00152F18">
      <w:pPr>
        <w:pStyle w:val="ab"/>
        <w:numPr>
          <w:ilvl w:val="1"/>
          <w:numId w:val="8"/>
        </w:numPr>
        <w:spacing w:after="0" w:line="288" w:lineRule="auto"/>
        <w:ind w:left="426" w:right="0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8" w:name="_Toc516790703"/>
      <w:bookmarkStart w:id="19" w:name="_Toc516062187"/>
      <w:bookmarkStart w:id="20" w:name="_Toc516067720"/>
      <w:r w:rsidRPr="00FA799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Рабочее место члена </w:t>
      </w:r>
      <w:proofErr w:type="spellStart"/>
      <w:r w:rsidRPr="00FA7992">
        <w:rPr>
          <w:rStyle w:val="20"/>
          <w:rFonts w:ascii="Times New Roman" w:hAnsi="Times New Roman" w:cs="Times New Roman"/>
          <w:color w:val="auto"/>
          <w:sz w:val="24"/>
          <w:szCs w:val="24"/>
        </w:rPr>
        <w:t>аккредитационной</w:t>
      </w:r>
      <w:proofErr w:type="spellEnd"/>
      <w:r w:rsidRPr="00FA7992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комиссии (далее  - АК)</w:t>
      </w:r>
      <w:bookmarkEnd w:id="18"/>
      <w:r w:rsidRPr="00FA799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9"/>
      <w:bookmarkEnd w:id="20"/>
    </w:p>
    <w:p w:rsidR="007B6522" w:rsidRDefault="007B6522" w:rsidP="0022560D">
      <w:pPr>
        <w:pStyle w:val="ab"/>
        <w:spacing w:after="0" w:line="288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</w:p>
    <w:p w:rsidR="001B7003" w:rsidRDefault="000E33E6" w:rsidP="0022560D">
      <w:pPr>
        <w:pStyle w:val="ab"/>
        <w:spacing w:after="0" w:line="288" w:lineRule="auto"/>
        <w:ind w:left="0"/>
        <w:contextualSpacing w:val="0"/>
        <w:jc w:val="right"/>
        <w:rPr>
          <w:rFonts w:ascii="Times New Roman" w:hAnsi="Times New Roman" w:cs="Times New Roman"/>
          <w:sz w:val="24"/>
          <w:szCs w:val="24"/>
        </w:rPr>
      </w:pPr>
      <w:r w:rsidRPr="000E33E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A7BDA">
        <w:rPr>
          <w:rFonts w:ascii="Times New Roman" w:hAnsi="Times New Roman" w:cs="Times New Roman"/>
          <w:sz w:val="24"/>
          <w:szCs w:val="24"/>
        </w:rPr>
        <w:t>2</w:t>
      </w:r>
    </w:p>
    <w:p w:rsidR="002A7BDA" w:rsidRPr="000E33E6" w:rsidRDefault="002A7BDA" w:rsidP="0022560D">
      <w:pPr>
        <w:pStyle w:val="ab"/>
        <w:spacing w:after="0" w:line="288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место члена АК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1B7003" w:rsidRPr="00670A55" w:rsidTr="00A224BE">
        <w:trPr>
          <w:trHeight w:val="340"/>
        </w:trPr>
        <w:tc>
          <w:tcPr>
            <w:tcW w:w="709" w:type="dxa"/>
            <w:vAlign w:val="center"/>
          </w:tcPr>
          <w:p w:rsidR="001B7003" w:rsidRPr="00670A55" w:rsidRDefault="000C0085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="001B7003"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</w:t>
            </w:r>
          </w:p>
        </w:tc>
        <w:tc>
          <w:tcPr>
            <w:tcW w:w="2268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1B7003" w:rsidRPr="00670A55" w:rsidTr="00A224BE">
        <w:trPr>
          <w:trHeight w:val="340"/>
        </w:trPr>
        <w:tc>
          <w:tcPr>
            <w:tcW w:w="709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="0080799A"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рабочий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(рабочая поверхность)</w:t>
            </w:r>
          </w:p>
        </w:tc>
        <w:tc>
          <w:tcPr>
            <w:tcW w:w="2268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0E7E"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1B7003" w:rsidRPr="00670A55" w:rsidTr="00A224BE">
        <w:trPr>
          <w:trHeight w:val="340"/>
        </w:trPr>
        <w:tc>
          <w:tcPr>
            <w:tcW w:w="709" w:type="dxa"/>
            <w:vAlign w:val="center"/>
          </w:tcPr>
          <w:p w:rsidR="001B7003" w:rsidRPr="00670A55" w:rsidRDefault="001B7003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350E7E" w:rsidRPr="00670A55" w:rsidRDefault="00350E7E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2268" w:type="dxa"/>
            <w:vAlign w:val="center"/>
          </w:tcPr>
          <w:p w:rsidR="001B7003" w:rsidRPr="00670A55" w:rsidRDefault="00350E7E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E938C0" w:rsidRPr="00670A55" w:rsidTr="00A224BE">
        <w:trPr>
          <w:trHeight w:val="340"/>
        </w:trPr>
        <w:tc>
          <w:tcPr>
            <w:tcW w:w="709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Чек-листы в бумажном виде</w:t>
            </w:r>
          </w:p>
        </w:tc>
        <w:tc>
          <w:tcPr>
            <w:tcW w:w="2268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по количеству аккредитуемых</w:t>
            </w:r>
          </w:p>
        </w:tc>
      </w:tr>
      <w:tr w:rsidR="00E938C0" w:rsidRPr="00670A55" w:rsidTr="00A224BE">
        <w:trPr>
          <w:trHeight w:val="340"/>
        </w:trPr>
        <w:tc>
          <w:tcPr>
            <w:tcW w:w="709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Шариковая ручка</w:t>
            </w:r>
          </w:p>
        </w:tc>
        <w:tc>
          <w:tcPr>
            <w:tcW w:w="2268" w:type="dxa"/>
            <w:vAlign w:val="center"/>
          </w:tcPr>
          <w:p w:rsidR="00E938C0" w:rsidRPr="00670A55" w:rsidRDefault="00E938C0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350E7E" w:rsidRPr="00670A55" w:rsidTr="00A224BE">
        <w:trPr>
          <w:trHeight w:val="340"/>
        </w:trPr>
        <w:tc>
          <w:tcPr>
            <w:tcW w:w="709" w:type="dxa"/>
            <w:vAlign w:val="center"/>
          </w:tcPr>
          <w:p w:rsidR="00350E7E" w:rsidRPr="00670A55" w:rsidRDefault="00E938C0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vAlign w:val="center"/>
          </w:tcPr>
          <w:p w:rsidR="00350E7E" w:rsidRPr="00670A55" w:rsidRDefault="00350E7E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670A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0A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по решает Председатель АК)</w:t>
            </w:r>
          </w:p>
        </w:tc>
        <w:tc>
          <w:tcPr>
            <w:tcW w:w="2268" w:type="dxa"/>
            <w:vAlign w:val="center"/>
          </w:tcPr>
          <w:p w:rsidR="00350E7E" w:rsidRPr="00670A55" w:rsidRDefault="00350E7E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2A7BDA" w:rsidRPr="00AE6D27" w:rsidRDefault="002A7BDA" w:rsidP="0022560D">
      <w:pPr>
        <w:keepNext/>
        <w:keepLines/>
        <w:spacing w:after="0" w:line="288" w:lineRule="auto"/>
        <w:outlineLvl w:val="1"/>
        <w:rPr>
          <w:rFonts w:ascii="Calibri Light" w:eastAsia="Times New Roman" w:hAnsi="Calibri Light" w:cs="Times New Roman"/>
          <w:bCs/>
          <w:color w:val="5B9BD5"/>
          <w:sz w:val="26"/>
          <w:szCs w:val="26"/>
          <w:lang w:eastAsia="en-US"/>
        </w:rPr>
      </w:pPr>
      <w:bookmarkStart w:id="21" w:name="_Toc516062188"/>
      <w:bookmarkStart w:id="22" w:name="_Toc516067721"/>
      <w:bookmarkStart w:id="23" w:name="_Toc516790704"/>
      <w:r w:rsidRPr="00AE6D2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7.2. Рабочее место аккредитуемого</w:t>
      </w:r>
      <w:bookmarkEnd w:id="21"/>
      <w:bookmarkEnd w:id="22"/>
      <w:bookmarkEnd w:id="23"/>
    </w:p>
    <w:p w:rsidR="002A7BDA" w:rsidRPr="00AE6D27" w:rsidRDefault="002A7BDA" w:rsidP="0022560D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6D27">
        <w:rPr>
          <w:rFonts w:ascii="Times New Roman" w:eastAsia="Calibri" w:hAnsi="Times New Roman" w:cs="Times New Roman"/>
          <w:sz w:val="24"/>
          <w:szCs w:val="24"/>
          <w:lang w:eastAsia="en-US"/>
        </w:rPr>
        <w:t>Помещение, имитирующее рабочее помещение</w:t>
      </w:r>
      <w:r w:rsidRPr="00AE6D27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footnoteReference w:id="1"/>
      </w:r>
      <w:r w:rsidRPr="00AE6D27">
        <w:rPr>
          <w:rFonts w:ascii="Times New Roman" w:eastAsia="Calibri" w:hAnsi="Times New Roman" w:cs="Times New Roman"/>
          <w:sz w:val="24"/>
          <w:szCs w:val="24"/>
          <w:lang w:eastAsia="en-US"/>
        </w:rPr>
        <w:t>, обязательно должно включать:</w:t>
      </w:r>
    </w:p>
    <w:p w:rsidR="002A7BDA" w:rsidRPr="00AF09F2" w:rsidRDefault="00AF09F2" w:rsidP="00AF09F2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</w:t>
      </w:r>
      <w:r w:rsidR="002A7BDA" w:rsidRPr="00AF09F2">
        <w:rPr>
          <w:rFonts w:ascii="Times New Roman" w:eastAsia="Calibri" w:hAnsi="Times New Roman" w:cs="Times New Roman"/>
          <w:sz w:val="24"/>
          <w:szCs w:val="24"/>
          <w:lang w:eastAsia="en-US"/>
        </w:rPr>
        <w:t>Перечень мебели и прочего оборудования (таблица 3)</w:t>
      </w:r>
    </w:p>
    <w:p w:rsidR="002A7BDA" w:rsidRDefault="0022560D" w:rsidP="0022560D">
      <w:pPr>
        <w:pStyle w:val="ab"/>
        <w:spacing w:after="0" w:line="288" w:lineRule="auto"/>
        <w:ind w:left="1069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Таблица 3</w:t>
      </w:r>
    </w:p>
    <w:p w:rsidR="002A7BDA" w:rsidRPr="002A7BDA" w:rsidRDefault="0022560D" w:rsidP="0022560D">
      <w:pPr>
        <w:pStyle w:val="ab"/>
        <w:spacing w:after="0" w:line="288" w:lineRule="auto"/>
        <w:ind w:left="106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A7BDA">
        <w:rPr>
          <w:rFonts w:ascii="Times New Roman" w:eastAsia="Calibri" w:hAnsi="Times New Roman" w:cs="Times New Roman"/>
          <w:sz w:val="24"/>
          <w:szCs w:val="24"/>
          <w:lang w:eastAsia="en-US"/>
        </w:rPr>
        <w:t>Перечень мебели и прочего оборудования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56032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мебели и прочего оборудования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Стол рабочий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размещения снимка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vAlign w:val="center"/>
          </w:tcPr>
          <w:p w:rsidR="002A7BDA" w:rsidRPr="007F2A71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Циркуль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Транспортир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A7BDA" w:rsidRPr="00670A55" w:rsidTr="001F26E4">
        <w:trPr>
          <w:trHeight w:val="340"/>
        </w:trPr>
        <w:tc>
          <w:tcPr>
            <w:tcW w:w="709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62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Настенные часы с секундной стрелкой</w:t>
            </w:r>
          </w:p>
        </w:tc>
        <w:tc>
          <w:tcPr>
            <w:tcW w:w="2268" w:type="dxa"/>
            <w:vAlign w:val="center"/>
          </w:tcPr>
          <w:p w:rsidR="002A7BDA" w:rsidRPr="00670A55" w:rsidRDefault="002A7BDA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22560D" w:rsidRDefault="0022560D" w:rsidP="0022560D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560D" w:rsidRDefault="0022560D" w:rsidP="0022560D">
      <w:pPr>
        <w:spacing w:after="0" w:line="288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560D" w:rsidRPr="00AF09F2" w:rsidRDefault="0022560D" w:rsidP="00AF09F2">
      <w:pPr>
        <w:spacing w:after="0" w:line="288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bookmarkStart w:id="24" w:name="_Toc516062189"/>
      <w:bookmarkStart w:id="25" w:name="_Toc516067722"/>
    </w:p>
    <w:p w:rsidR="0022560D" w:rsidRPr="00AE6D27" w:rsidRDefault="0022560D" w:rsidP="0022560D">
      <w:pPr>
        <w:keepNext/>
        <w:keepLines/>
        <w:spacing w:after="0" w:line="288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bookmarkStart w:id="26" w:name="_Toc516790705"/>
      <w:r w:rsidRPr="00AE6D2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7.3. Расходные материалы</w:t>
      </w:r>
      <w:r w:rsidRPr="00AE6D2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(в расчете на 1 попытку аккредитуемого)</w:t>
      </w:r>
      <w:bookmarkEnd w:id="24"/>
      <w:bookmarkEnd w:id="25"/>
      <w:bookmarkEnd w:id="26"/>
      <w:r w:rsidRPr="00AE6D2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</w:t>
      </w:r>
    </w:p>
    <w:p w:rsidR="0022560D" w:rsidRPr="00AE6D27" w:rsidRDefault="0022560D" w:rsidP="0022560D">
      <w:pPr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2560D" w:rsidRPr="00AE6D27" w:rsidRDefault="0022560D" w:rsidP="0022560D">
      <w:pPr>
        <w:spacing w:after="0" w:line="288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E6D2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Таблица </w:t>
      </w:r>
      <w:r w:rsidR="00AF09F2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</w:p>
    <w:p w:rsidR="0022560D" w:rsidRPr="007B6522" w:rsidRDefault="0022560D" w:rsidP="0022560D">
      <w:pPr>
        <w:spacing w:after="0" w:line="288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B6522">
        <w:rPr>
          <w:rFonts w:ascii="Times New Roman" w:eastAsia="Calibri" w:hAnsi="Times New Roman" w:cs="Times New Roman"/>
          <w:sz w:val="24"/>
          <w:szCs w:val="24"/>
          <w:lang w:eastAsia="en-US"/>
        </w:rPr>
        <w:t>Расходные материалы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98472C" w:rsidRPr="00BE4204" w:rsidTr="00F9005E">
        <w:trPr>
          <w:trHeight w:val="340"/>
        </w:trPr>
        <w:tc>
          <w:tcPr>
            <w:tcW w:w="709" w:type="dxa"/>
            <w:vAlign w:val="center"/>
          </w:tcPr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204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BE42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BE420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662" w:type="dxa"/>
            <w:vAlign w:val="center"/>
          </w:tcPr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204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расходных материалов</w:t>
            </w:r>
          </w:p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20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204">
              <w:rPr>
                <w:rFonts w:ascii="Times New Roman" w:hAnsi="Times New Roman" w:cs="Times New Roman"/>
                <w:b/>
                <w:sz w:val="24"/>
                <w:szCs w:val="24"/>
              </w:rPr>
              <w:t>(на 1 попытку аккредитуемого)</w:t>
            </w:r>
          </w:p>
        </w:tc>
      </w:tr>
      <w:tr w:rsidR="0098472C" w:rsidRPr="00BE4204" w:rsidTr="00F9005E">
        <w:trPr>
          <w:trHeight w:val="409"/>
        </w:trPr>
        <w:tc>
          <w:tcPr>
            <w:tcW w:w="709" w:type="dxa"/>
            <w:vAlign w:val="center"/>
          </w:tcPr>
          <w:p w:rsidR="0098472C" w:rsidRPr="00BE4204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42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98472C" w:rsidRPr="00670A55" w:rsidRDefault="0098472C" w:rsidP="0022560D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Распечатанная таблица для занесения результатов</w:t>
            </w:r>
          </w:p>
        </w:tc>
        <w:tc>
          <w:tcPr>
            <w:tcW w:w="2268" w:type="dxa"/>
            <w:vAlign w:val="center"/>
          </w:tcPr>
          <w:p w:rsidR="0098472C" w:rsidRPr="00670A55" w:rsidRDefault="0098472C" w:rsidP="0022560D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7B6522" w:rsidRDefault="007B6522" w:rsidP="0022560D">
      <w:pPr>
        <w:pStyle w:val="ab"/>
        <w:spacing w:after="0" w:line="288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F09F2" w:rsidRPr="00AF09F2" w:rsidRDefault="00AF09F2" w:rsidP="00AF09F2">
      <w:pPr>
        <w:keepNext/>
        <w:keepLines/>
        <w:spacing w:after="0" w:line="288" w:lineRule="auto"/>
        <w:ind w:right="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bookmarkStart w:id="27" w:name="_Toc516062190"/>
      <w:bookmarkStart w:id="28" w:name="_Toc516067723"/>
      <w:bookmarkStart w:id="29" w:name="_Toc516790706"/>
      <w:r w:rsidRPr="00AF09F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7.4. </w:t>
      </w:r>
      <w:proofErr w:type="spellStart"/>
      <w:r w:rsidRPr="00AF09F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Симуляционное</w:t>
      </w:r>
      <w:proofErr w:type="spellEnd"/>
      <w:r w:rsidRPr="00AF09F2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оборудование</w:t>
      </w:r>
      <w:bookmarkEnd w:id="27"/>
      <w:bookmarkEnd w:id="28"/>
      <w:bookmarkEnd w:id="29"/>
    </w:p>
    <w:p w:rsidR="00AF09F2" w:rsidRDefault="00AF09F2" w:rsidP="0022560D">
      <w:pPr>
        <w:pStyle w:val="ab"/>
        <w:spacing w:after="0" w:line="288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F09F2" w:rsidRPr="00AE6D27" w:rsidRDefault="00AF09F2" w:rsidP="00AF09F2">
      <w:pPr>
        <w:spacing w:after="0" w:line="288" w:lineRule="auto"/>
        <w:jc w:val="right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AE6D27">
        <w:rPr>
          <w:rFonts w:ascii="Times New Roman" w:eastAsia="Calibri" w:hAnsi="Times New Roman" w:cs="Times New Roman"/>
          <w:sz w:val="24"/>
          <w:szCs w:val="24"/>
          <w:lang w:eastAsia="en-US"/>
        </w:rPr>
        <w:t>Таблица</w:t>
      </w:r>
      <w:r w:rsidRPr="002256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</w:p>
    <w:p w:rsidR="00AF09F2" w:rsidRPr="00AE6D27" w:rsidRDefault="00AF09F2" w:rsidP="00AF09F2">
      <w:pPr>
        <w:pStyle w:val="ab"/>
        <w:spacing w:after="0" w:line="288" w:lineRule="auto"/>
        <w:ind w:left="0"/>
        <w:contextualSpacing w:val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E6D27">
        <w:rPr>
          <w:rFonts w:ascii="Times New Roman" w:hAnsi="Times New Roman" w:cs="Times New Roman"/>
          <w:color w:val="FF0000"/>
          <w:sz w:val="24"/>
          <w:szCs w:val="24"/>
        </w:rPr>
        <w:t xml:space="preserve">Перечень </w:t>
      </w:r>
      <w:proofErr w:type="spellStart"/>
      <w:r w:rsidRPr="00AE6D27">
        <w:rPr>
          <w:rFonts w:ascii="Times New Roman" w:hAnsi="Times New Roman" w:cs="Times New Roman"/>
          <w:color w:val="FF0000"/>
          <w:sz w:val="24"/>
          <w:szCs w:val="24"/>
        </w:rPr>
        <w:t>симуляционного</w:t>
      </w:r>
      <w:proofErr w:type="spellEnd"/>
      <w:r w:rsidRPr="00AE6D27">
        <w:rPr>
          <w:rFonts w:ascii="Times New Roman" w:hAnsi="Times New Roman" w:cs="Times New Roman"/>
          <w:color w:val="FF0000"/>
          <w:sz w:val="24"/>
          <w:szCs w:val="24"/>
        </w:rPr>
        <w:t xml:space="preserve"> оборудования и его характеристики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953"/>
      </w:tblGrid>
      <w:tr w:rsidR="00AF09F2" w:rsidRPr="00670A55" w:rsidTr="001F26E4">
        <w:trPr>
          <w:trHeight w:val="340"/>
        </w:trPr>
        <w:tc>
          <w:tcPr>
            <w:tcW w:w="3686" w:type="dxa"/>
            <w:vAlign w:val="center"/>
          </w:tcPr>
          <w:p w:rsidR="00AF09F2" w:rsidRPr="00670A55" w:rsidRDefault="00AF09F2" w:rsidP="001F26E4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симуляционного</w:t>
            </w:r>
            <w:proofErr w:type="spellEnd"/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5953" w:type="dxa"/>
            <w:vAlign w:val="center"/>
          </w:tcPr>
          <w:p w:rsidR="00AF09F2" w:rsidRPr="00670A55" w:rsidRDefault="00AF09F2" w:rsidP="001F26E4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Техническая характеристика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симуляционного</w:t>
            </w:r>
            <w:proofErr w:type="spellEnd"/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оборудования</w:t>
            </w:r>
          </w:p>
        </w:tc>
      </w:tr>
      <w:tr w:rsidR="00AF09F2" w:rsidRPr="00670A55" w:rsidTr="001F26E4">
        <w:trPr>
          <w:trHeight w:val="340"/>
        </w:trPr>
        <w:tc>
          <w:tcPr>
            <w:tcW w:w="3686" w:type="dxa"/>
            <w:vAlign w:val="center"/>
          </w:tcPr>
          <w:p w:rsidR="00AF09F2" w:rsidRPr="00670A55" w:rsidRDefault="00AF09F2" w:rsidP="001F26E4">
            <w:pPr>
              <w:pStyle w:val="ab"/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пациента </w:t>
            </w:r>
          </w:p>
        </w:tc>
        <w:tc>
          <w:tcPr>
            <w:tcW w:w="5953" w:type="dxa"/>
            <w:vAlign w:val="center"/>
          </w:tcPr>
          <w:p w:rsidR="00AF09F2" w:rsidRPr="00670A55" w:rsidRDefault="00AF09F2" w:rsidP="001F26E4">
            <w:pPr>
              <w:pStyle w:val="ab"/>
              <w:spacing w:line="288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Распечатанная на фотопринтере на бумаге формата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5604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</w:p>
        </w:tc>
      </w:tr>
    </w:tbl>
    <w:p w:rsidR="007B6522" w:rsidRDefault="007B6522" w:rsidP="0022560D">
      <w:pPr>
        <w:pStyle w:val="ab"/>
        <w:spacing w:after="0" w:line="288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F26E4" w:rsidRPr="001F26E4" w:rsidRDefault="005C5943" w:rsidP="00152F1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1F26E4" w:rsidRPr="001F26E4">
        <w:rPr>
          <w:rFonts w:ascii="Times New Roman" w:hAnsi="Times New Roman" w:cs="Times New Roman"/>
          <w:b/>
          <w:sz w:val="24"/>
          <w:szCs w:val="24"/>
        </w:rPr>
        <w:t>Перечень ситуаций и раздел подготовки</w:t>
      </w:r>
    </w:p>
    <w:p w:rsidR="001F26E4" w:rsidRDefault="005C5943" w:rsidP="001F26E4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5943">
        <w:rPr>
          <w:rFonts w:ascii="Times New Roman" w:hAnsi="Times New Roman" w:cs="Times New Roman"/>
          <w:sz w:val="24"/>
          <w:szCs w:val="24"/>
        </w:rPr>
        <w:t>Таблица 6</w:t>
      </w:r>
      <w:r w:rsidR="001F26E4" w:rsidRPr="005C5943">
        <w:rPr>
          <w:rFonts w:ascii="Times New Roman" w:hAnsi="Times New Roman" w:cs="Times New Roman"/>
          <w:sz w:val="24"/>
          <w:szCs w:val="24"/>
        </w:rPr>
        <w:t>.</w:t>
      </w:r>
    </w:p>
    <w:p w:rsidR="001F26E4" w:rsidRPr="001F26E4" w:rsidRDefault="001F26E4" w:rsidP="001F26E4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26E4">
        <w:rPr>
          <w:rFonts w:ascii="Times New Roman" w:hAnsi="Times New Roman" w:cs="Times New Roman"/>
          <w:sz w:val="24"/>
          <w:szCs w:val="24"/>
        </w:rPr>
        <w:t>Перечень ситуаций (сценариев) станции и соответствие их матрице компетенций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221"/>
      </w:tblGrid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Сценарий</w:t>
            </w:r>
          </w:p>
        </w:tc>
        <w:tc>
          <w:tcPr>
            <w:tcW w:w="8221" w:type="dxa"/>
            <w:shd w:val="clear" w:color="auto" w:fill="B8CCE4" w:themeFill="accent1" w:themeFillTint="66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Нозология</w:t>
            </w:r>
          </w:p>
        </w:tc>
      </w:tr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1F26E4" w:rsidRPr="00F315B8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</w:tr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8221" w:type="dxa"/>
            <w:shd w:val="clear" w:color="auto" w:fill="auto"/>
          </w:tcPr>
          <w:p w:rsidR="001F26E4" w:rsidRPr="00F315B8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8221" w:type="dxa"/>
            <w:shd w:val="clear" w:color="auto" w:fill="auto"/>
          </w:tcPr>
          <w:p w:rsidR="001F26E4" w:rsidRPr="00F315B8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</w:tc>
      </w:tr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8221" w:type="dxa"/>
            <w:shd w:val="clear" w:color="auto" w:fill="auto"/>
          </w:tcPr>
          <w:p w:rsidR="001F26E4" w:rsidRPr="00F315B8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</w:p>
        </w:tc>
      </w:tr>
      <w:tr w:rsidR="001F26E4" w:rsidRPr="00670A55" w:rsidTr="001F26E4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1F26E4" w:rsidRPr="00670A55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8221" w:type="dxa"/>
            <w:shd w:val="clear" w:color="auto" w:fill="auto"/>
          </w:tcPr>
          <w:p w:rsidR="001F26E4" w:rsidRPr="00F315B8" w:rsidRDefault="001F26E4" w:rsidP="001F26E4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телерентгенограмма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</w:t>
            </w:r>
          </w:p>
        </w:tc>
      </w:tr>
    </w:tbl>
    <w:p w:rsidR="00AF09F2" w:rsidRDefault="00AF09F2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5C5943" w:rsidP="00152F18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F26E4" w:rsidRPr="001F26E4">
        <w:rPr>
          <w:rFonts w:ascii="Times New Roman" w:hAnsi="Times New Roman" w:cs="Times New Roman"/>
          <w:b/>
          <w:sz w:val="24"/>
          <w:szCs w:val="24"/>
        </w:rPr>
        <w:t>Информация (брифинг) для аккредитуемого</w:t>
      </w:r>
    </w:p>
    <w:p w:rsidR="001F26E4" w:rsidRDefault="001F26E4" w:rsidP="001F26E4">
      <w:pPr>
        <w:pStyle w:val="ab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sz w:val="24"/>
          <w:szCs w:val="24"/>
        </w:rPr>
        <w:t>Сценарий №1.</w:t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48510BEE" wp14:editId="684387DE">
            <wp:extent cx="2990850" cy="3585015"/>
            <wp:effectExtent l="19050" t="0" r="0" b="0"/>
            <wp:docPr id="21" name="Рисунок 13" descr="C:\Users\GR\Desktop\Планшет\Диссертация\Открытый прикус\Большакова Е.А\T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\Desktop\Планшет\Диссертация\Открытый прикус\Большакова Е.А\T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47" cy="35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Профильная </w:t>
      </w:r>
      <w:proofErr w:type="spellStart"/>
      <w:proofErr w:type="gramStart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>телерентгенограмма</w:t>
      </w:r>
      <w:proofErr w:type="spellEnd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больного</w:t>
      </w:r>
      <w:proofErr w:type="gramEnd"/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sz w:val="24"/>
          <w:szCs w:val="24"/>
        </w:rPr>
        <w:t>Сценарий №2.</w:t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1C04AC2" wp14:editId="4900B8A9">
            <wp:extent cx="2933700" cy="3493119"/>
            <wp:effectExtent l="19050" t="0" r="0" b="0"/>
            <wp:docPr id="22" name="Рисунок 14" descr="C:\Users\GR\Desktop\Планшет\Диссертация\Открытый прикус\Морозова Е.В\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\Desktop\Планшет\Диссертация\Открытый прикус\Морозова Е.В\T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76" cy="34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Профильная </w:t>
      </w:r>
      <w:proofErr w:type="spellStart"/>
      <w:proofErr w:type="gramStart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>телерентгенограмма</w:t>
      </w:r>
      <w:proofErr w:type="spellEnd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больного</w:t>
      </w:r>
      <w:proofErr w:type="gramEnd"/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sz w:val="24"/>
          <w:szCs w:val="24"/>
        </w:rPr>
        <w:t>Сценарий №3.</w:t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3BB9107A" wp14:editId="45B9E413">
            <wp:extent cx="2903848" cy="3457575"/>
            <wp:effectExtent l="19050" t="0" r="0" b="0"/>
            <wp:docPr id="23" name="Рисунок 15" descr="C:\Users\GR\Desktop\Планшет\Диссертация\Окклюзионная Плоскость + СТАТЬЯ ТРИ\ТРГ до и после\Добычина Светлана Владимировна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\Desktop\Планшет\Диссертация\Окклюзионная Плоскость + СТАТЬЯ ТРИ\ТРГ до и после\Добычина Светлана Владимировна\T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59" cy="346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Профильная </w:t>
      </w:r>
      <w:proofErr w:type="spellStart"/>
      <w:proofErr w:type="gramStart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>телерентгенограмма</w:t>
      </w:r>
      <w:proofErr w:type="spellEnd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больного</w:t>
      </w:r>
      <w:proofErr w:type="gramEnd"/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sz w:val="24"/>
          <w:szCs w:val="24"/>
        </w:rPr>
        <w:t>Сценарий №4</w:t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76F78E2" wp14:editId="5A7D309F">
            <wp:extent cx="2828925" cy="3368364"/>
            <wp:effectExtent l="19050" t="0" r="9525" b="0"/>
            <wp:docPr id="24" name="Рисунок 16" descr="C:\Users\GR\Desktop\Планшет\Диссертация\Окклюзионная Плоскость + СТАТЬЯ ТРИ\ТРГ до и после\Махиня Анастасия Михайловна\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\Desktop\Планшет\Диссертация\Окклюзионная Плоскость + СТАТЬЯ ТРИ\ТРГ до и после\Махиня Анастасия Михайловна\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84" cy="337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Профильная </w:t>
      </w:r>
      <w:proofErr w:type="spellStart"/>
      <w:proofErr w:type="gramStart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>телерентгенограмма</w:t>
      </w:r>
      <w:proofErr w:type="spellEnd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больного</w:t>
      </w:r>
      <w:proofErr w:type="gramEnd"/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sz w:val="24"/>
          <w:szCs w:val="24"/>
        </w:rPr>
        <w:t>Сценарий №5.</w:t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F26E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BF1849" wp14:editId="311357CD">
            <wp:extent cx="3276600" cy="2610173"/>
            <wp:effectExtent l="19050" t="0" r="0" b="0"/>
            <wp:docPr id="25" name="Рисунок 17" descr="C:\Users\GR\Desktop\КЛИНИКИ\Амед\Пациенты\Дыбкова Ксения Александровна\c20170817_091138_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\Desktop\КЛИНИКИ\Амед\Пациенты\Дыбкова Ксения Александровна\c20170817_091138_0000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2" cy="26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Профильная </w:t>
      </w:r>
      <w:proofErr w:type="spellStart"/>
      <w:proofErr w:type="gramStart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>телерентгенограмма</w:t>
      </w:r>
      <w:proofErr w:type="spellEnd"/>
      <w:r w:rsidRPr="001F26E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больного</w:t>
      </w:r>
      <w:proofErr w:type="gramEnd"/>
    </w:p>
    <w:p w:rsidR="001F26E4" w:rsidRDefault="001F26E4" w:rsidP="001F26E4">
      <w:pPr>
        <w:pStyle w:val="ab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F26E4" w:rsidRPr="001F26E4" w:rsidRDefault="001F26E4" w:rsidP="001F26E4">
      <w:pPr>
        <w:pStyle w:val="ab"/>
        <w:ind w:left="360"/>
        <w:rPr>
          <w:rFonts w:ascii="Times New Roman" w:hAnsi="Times New Roman" w:cs="Times New Roman"/>
          <w:sz w:val="24"/>
          <w:szCs w:val="24"/>
        </w:rPr>
      </w:pPr>
      <w:r w:rsidRPr="001F26E4">
        <w:rPr>
          <w:rFonts w:ascii="Times New Roman" w:hAnsi="Times New Roman" w:cs="Times New Roman"/>
          <w:sz w:val="24"/>
          <w:szCs w:val="24"/>
        </w:rPr>
        <w:t>Брифинг (сценарий) общий. Вы врач-</w:t>
      </w:r>
      <w:proofErr w:type="spellStart"/>
      <w:r w:rsidRPr="001F26E4">
        <w:rPr>
          <w:rFonts w:ascii="Times New Roman" w:hAnsi="Times New Roman" w:cs="Times New Roman"/>
          <w:sz w:val="24"/>
          <w:szCs w:val="24"/>
        </w:rPr>
        <w:t>ортодонт</w:t>
      </w:r>
      <w:proofErr w:type="spellEnd"/>
      <w:r w:rsidRPr="001F26E4">
        <w:rPr>
          <w:rFonts w:ascii="Times New Roman" w:hAnsi="Times New Roman" w:cs="Times New Roman"/>
          <w:sz w:val="24"/>
          <w:szCs w:val="24"/>
        </w:rPr>
        <w:t>. Проведите расчет профильной ТРГ и поставьте диагноз.</w:t>
      </w:r>
    </w:p>
    <w:p w:rsidR="00AF09F2" w:rsidRDefault="00AF09F2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C5943" w:rsidRDefault="005C5943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C5943" w:rsidRDefault="005C5943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C5943" w:rsidRDefault="005C5943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C5943" w:rsidRDefault="005C5943" w:rsidP="001F26E4">
      <w:pPr>
        <w:pStyle w:val="ab"/>
        <w:spacing w:after="0" w:line="288" w:lineRule="auto"/>
        <w:ind w:left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2B31" w:rsidRDefault="00AF09F2" w:rsidP="00152F18">
      <w:pPr>
        <w:pStyle w:val="ab"/>
        <w:numPr>
          <w:ilvl w:val="0"/>
          <w:numId w:val="1"/>
        </w:numPr>
        <w:spacing w:after="0" w:line="288" w:lineRule="auto"/>
        <w:ind w:left="0" w:firstLine="0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0" w:name="_Toc516790707"/>
      <w:r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Pr="00670A55">
        <w:rPr>
          <w:rFonts w:ascii="Times New Roman" w:hAnsi="Times New Roman" w:cs="Times New Roman"/>
          <w:b/>
          <w:sz w:val="24"/>
          <w:szCs w:val="24"/>
        </w:rPr>
        <w:t xml:space="preserve">егламент работы членов </w:t>
      </w:r>
      <w:r w:rsidR="0003137A" w:rsidRPr="00670A55">
        <w:rPr>
          <w:rFonts w:ascii="Times New Roman" w:hAnsi="Times New Roman" w:cs="Times New Roman"/>
          <w:b/>
          <w:sz w:val="24"/>
          <w:szCs w:val="24"/>
        </w:rPr>
        <w:t xml:space="preserve">АК </w:t>
      </w:r>
      <w:r w:rsidRPr="00670A55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станции</w:t>
      </w:r>
      <w:bookmarkStart w:id="31" w:name="_Toc480709993"/>
      <w:bookmarkEnd w:id="30"/>
    </w:p>
    <w:p w:rsidR="0003137A" w:rsidRPr="00192B31" w:rsidRDefault="00AF09F2" w:rsidP="00AF09F2">
      <w:pPr>
        <w:pStyle w:val="ab"/>
        <w:spacing w:after="0" w:line="288" w:lineRule="auto"/>
        <w:ind w:left="426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516790708"/>
      <w:r>
        <w:rPr>
          <w:rFonts w:ascii="Times New Roman" w:hAnsi="Times New Roman" w:cs="Times New Roman"/>
          <w:b/>
          <w:sz w:val="24"/>
          <w:szCs w:val="24"/>
        </w:rPr>
        <w:t>10.1</w:t>
      </w:r>
      <w:r w:rsidR="0003137A" w:rsidRPr="00192B31">
        <w:rPr>
          <w:rFonts w:ascii="Times New Roman" w:hAnsi="Times New Roman" w:cs="Times New Roman"/>
          <w:b/>
          <w:sz w:val="24"/>
          <w:szCs w:val="24"/>
        </w:rPr>
        <w:t>Действия членов АК перед началом работы станции</w:t>
      </w:r>
      <w:bookmarkEnd w:id="31"/>
      <w:r w:rsidR="0003137A" w:rsidRPr="00192B31">
        <w:rPr>
          <w:rFonts w:ascii="Times New Roman" w:hAnsi="Times New Roman" w:cs="Times New Roman"/>
          <w:b/>
          <w:sz w:val="24"/>
          <w:szCs w:val="24"/>
        </w:rPr>
        <w:t>:</w:t>
      </w:r>
      <w:bookmarkEnd w:id="32"/>
      <w:r w:rsidR="0003137A" w:rsidRPr="00192B3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27C38" w:rsidRPr="00670A55" w:rsidRDefault="00227C38" w:rsidP="00152F18">
      <w:pPr>
        <w:numPr>
          <w:ilvl w:val="0"/>
          <w:numId w:val="4"/>
        </w:numPr>
        <w:tabs>
          <w:tab w:val="left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Проверка комплектности и соответствия оснащения станции требованиям паспорта (</w:t>
      </w:r>
      <w:r w:rsidR="00E938C0" w:rsidRPr="00670A55">
        <w:rPr>
          <w:rFonts w:ascii="Times New Roman" w:hAnsi="Times New Roman" w:cs="Times New Roman"/>
          <w:sz w:val="24"/>
          <w:szCs w:val="24"/>
        </w:rPr>
        <w:t xml:space="preserve">оснащение </w:t>
      </w:r>
      <w:r w:rsidRPr="00670A55">
        <w:rPr>
          <w:rFonts w:ascii="Times New Roman" w:hAnsi="Times New Roman" w:cs="Times New Roman"/>
          <w:sz w:val="24"/>
          <w:szCs w:val="24"/>
        </w:rPr>
        <w:t>рабоче</w:t>
      </w:r>
      <w:r w:rsidR="00E938C0" w:rsidRPr="00670A55">
        <w:rPr>
          <w:rFonts w:ascii="Times New Roman" w:hAnsi="Times New Roman" w:cs="Times New Roman"/>
          <w:sz w:val="24"/>
          <w:szCs w:val="24"/>
        </w:rPr>
        <w:t>го</w:t>
      </w:r>
      <w:r w:rsidRPr="00670A55">
        <w:rPr>
          <w:rFonts w:ascii="Times New Roman" w:hAnsi="Times New Roman" w:cs="Times New Roman"/>
          <w:sz w:val="24"/>
          <w:szCs w:val="24"/>
        </w:rPr>
        <w:t xml:space="preserve"> мест</w:t>
      </w:r>
      <w:r w:rsidR="00E938C0" w:rsidRPr="00670A55">
        <w:rPr>
          <w:rFonts w:ascii="Times New Roman" w:hAnsi="Times New Roman" w:cs="Times New Roman"/>
          <w:sz w:val="24"/>
          <w:szCs w:val="24"/>
        </w:rPr>
        <w:t>а</w:t>
      </w:r>
      <w:r w:rsidRPr="00670A55">
        <w:rPr>
          <w:rFonts w:ascii="Times New Roman" w:hAnsi="Times New Roman" w:cs="Times New Roman"/>
          <w:sz w:val="24"/>
          <w:szCs w:val="24"/>
        </w:rPr>
        <w:t xml:space="preserve"> членов АК, </w:t>
      </w:r>
      <w:proofErr w:type="spellStart"/>
      <w:r w:rsidRPr="00670A55">
        <w:rPr>
          <w:rFonts w:ascii="Times New Roman" w:hAnsi="Times New Roman" w:cs="Times New Roman"/>
          <w:sz w:val="24"/>
          <w:szCs w:val="24"/>
        </w:rPr>
        <w:t>симуляционное</w:t>
      </w:r>
      <w:proofErr w:type="spellEnd"/>
      <w:r w:rsidRPr="00670A55">
        <w:rPr>
          <w:rFonts w:ascii="Times New Roman" w:hAnsi="Times New Roman" w:cs="Times New Roman"/>
          <w:sz w:val="24"/>
          <w:szCs w:val="24"/>
        </w:rPr>
        <w:t xml:space="preserve"> оборудование, мебель и прочее оборудование).</w:t>
      </w:r>
    </w:p>
    <w:p w:rsidR="00E938C0" w:rsidRPr="00670A55" w:rsidRDefault="00E938C0" w:rsidP="00152F18">
      <w:pPr>
        <w:pStyle w:val="ab"/>
        <w:numPr>
          <w:ilvl w:val="0"/>
          <w:numId w:val="4"/>
        </w:numPr>
        <w:tabs>
          <w:tab w:val="left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Проверка наличия письменного задания (брифинг) перед входом на станцию.</w:t>
      </w:r>
    </w:p>
    <w:p w:rsidR="00080D4C" w:rsidRPr="00670A55" w:rsidRDefault="00080D4C" w:rsidP="00152F18">
      <w:pPr>
        <w:pStyle w:val="ab"/>
        <w:numPr>
          <w:ilvl w:val="0"/>
          <w:numId w:val="4"/>
        </w:numPr>
        <w:tabs>
          <w:tab w:val="left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Проверка наличия </w:t>
      </w:r>
      <w:r w:rsidR="00004527">
        <w:rPr>
          <w:rFonts w:ascii="Times New Roman" w:hAnsi="Times New Roman" w:cs="Times New Roman"/>
          <w:sz w:val="24"/>
          <w:szCs w:val="24"/>
        </w:rPr>
        <w:t>паспорта станции</w:t>
      </w:r>
      <w:r w:rsidR="007D2A1E">
        <w:rPr>
          <w:rFonts w:ascii="Times New Roman" w:hAnsi="Times New Roman" w:cs="Times New Roman"/>
          <w:sz w:val="24"/>
          <w:szCs w:val="24"/>
        </w:rPr>
        <w:t xml:space="preserve"> </w:t>
      </w:r>
      <w:r w:rsidRPr="00670A55">
        <w:rPr>
          <w:rFonts w:ascii="Times New Roman" w:hAnsi="Times New Roman" w:cs="Times New Roman"/>
          <w:sz w:val="24"/>
          <w:szCs w:val="24"/>
        </w:rPr>
        <w:t>в печатном виде.</w:t>
      </w:r>
    </w:p>
    <w:p w:rsidR="0003137A" w:rsidRPr="00670A55" w:rsidRDefault="00E938C0" w:rsidP="00152F18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0A55">
        <w:rPr>
          <w:rFonts w:ascii="Times New Roman" w:hAnsi="Times New Roman" w:cs="Times New Roman"/>
          <w:color w:val="000000"/>
          <w:sz w:val="24"/>
          <w:szCs w:val="24"/>
        </w:rPr>
        <w:t xml:space="preserve">Проверка наличия бумажных </w:t>
      </w:r>
      <w:r w:rsidR="0003137A" w:rsidRPr="00670A55">
        <w:rPr>
          <w:rFonts w:ascii="Times New Roman" w:hAnsi="Times New Roman" w:cs="Times New Roman"/>
          <w:color w:val="000000"/>
          <w:sz w:val="24"/>
          <w:szCs w:val="24"/>
        </w:rPr>
        <w:t>чек-лист</w:t>
      </w:r>
      <w:r w:rsidRPr="00670A55">
        <w:rPr>
          <w:rFonts w:ascii="Times New Roman" w:hAnsi="Times New Roman" w:cs="Times New Roman"/>
          <w:color w:val="000000"/>
          <w:sz w:val="24"/>
          <w:szCs w:val="24"/>
        </w:rPr>
        <w:t xml:space="preserve">ов </w:t>
      </w:r>
      <w:r w:rsidRPr="00670A55">
        <w:rPr>
          <w:rFonts w:ascii="Times New Roman" w:hAnsi="Times New Roman" w:cs="Times New Roman"/>
          <w:sz w:val="24"/>
          <w:szCs w:val="24"/>
        </w:rPr>
        <w:t>(с учетом количества аккредитуемых)</w:t>
      </w:r>
      <w:r w:rsidR="0003137A" w:rsidRPr="00670A5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80D4C" w:rsidRPr="00670A55"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r w:rsidR="0003137A" w:rsidRPr="00670A55">
        <w:rPr>
          <w:rFonts w:ascii="Times New Roman" w:hAnsi="Times New Roman" w:cs="Times New Roman"/>
          <w:color w:val="000000"/>
          <w:sz w:val="24"/>
          <w:szCs w:val="24"/>
        </w:rPr>
        <w:t xml:space="preserve">сверка своих персональных данных </w:t>
      </w:r>
      <w:r w:rsidRPr="00670A55">
        <w:rPr>
          <w:rFonts w:ascii="Times New Roman" w:hAnsi="Times New Roman" w:cs="Times New Roman"/>
          <w:color w:val="000000"/>
          <w:sz w:val="24"/>
          <w:szCs w:val="24"/>
        </w:rPr>
        <w:t>в электронном чек-листе (</w:t>
      </w:r>
      <w:r w:rsidR="0003137A" w:rsidRPr="00670A55">
        <w:rPr>
          <w:rFonts w:ascii="Times New Roman" w:hAnsi="Times New Roman" w:cs="Times New Roman"/>
          <w:color w:val="000000"/>
          <w:sz w:val="24"/>
          <w:szCs w:val="24"/>
        </w:rPr>
        <w:t>ФИО и номера сценария</w:t>
      </w:r>
      <w:r w:rsidRPr="00670A55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3137A" w:rsidRPr="00670A5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137A" w:rsidRPr="00670A55" w:rsidRDefault="0003137A" w:rsidP="00152F18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Активизация на компьютере Единой базы данных ОС (Минздрав</w:t>
      </w:r>
      <w:r w:rsidR="00E938C0" w:rsidRPr="00670A55">
        <w:rPr>
          <w:rFonts w:ascii="Times New Roman" w:hAnsi="Times New Roman" w:cs="Times New Roman"/>
          <w:sz w:val="24"/>
          <w:szCs w:val="24"/>
        </w:rPr>
        <w:t>а</w:t>
      </w:r>
      <w:r w:rsidRPr="00670A55">
        <w:rPr>
          <w:rFonts w:ascii="Times New Roman" w:hAnsi="Times New Roman" w:cs="Times New Roman"/>
          <w:sz w:val="24"/>
          <w:szCs w:val="24"/>
        </w:rPr>
        <w:t xml:space="preserve"> России) по второму этапу аккредитации.</w:t>
      </w:r>
    </w:p>
    <w:p w:rsidR="0003137A" w:rsidRPr="00670A55" w:rsidRDefault="0003137A" w:rsidP="0022560D">
      <w:pPr>
        <w:tabs>
          <w:tab w:val="left" w:pos="284"/>
          <w:tab w:val="num" w:pos="567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37A" w:rsidRPr="00156572" w:rsidRDefault="00AF09F2" w:rsidP="00152F18">
      <w:pPr>
        <w:pStyle w:val="2"/>
        <w:numPr>
          <w:ilvl w:val="1"/>
          <w:numId w:val="9"/>
        </w:numPr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480709994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34" w:name="_Toc516790709"/>
      <w:r w:rsidR="0003137A" w:rsidRPr="00156572">
        <w:rPr>
          <w:rFonts w:ascii="Times New Roman" w:hAnsi="Times New Roman" w:cs="Times New Roman"/>
          <w:color w:val="auto"/>
          <w:sz w:val="24"/>
          <w:szCs w:val="24"/>
        </w:rPr>
        <w:t>Действия членов АК в ходе работы станции</w:t>
      </w:r>
      <w:bookmarkEnd w:id="33"/>
      <w:r w:rsidR="0003137A" w:rsidRPr="00156572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34"/>
    </w:p>
    <w:p w:rsidR="0003137A" w:rsidRPr="00670A55" w:rsidRDefault="0003137A" w:rsidP="00152F18">
      <w:pPr>
        <w:numPr>
          <w:ilvl w:val="0"/>
          <w:numId w:val="5"/>
        </w:numPr>
        <w:tabs>
          <w:tab w:val="left" w:pos="284"/>
          <w:tab w:val="num" w:pos="567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Идентификация личности аккредитуемого</w:t>
      </w:r>
      <w:r w:rsidR="007D2A1E">
        <w:rPr>
          <w:rFonts w:ascii="Times New Roman" w:hAnsi="Times New Roman" w:cs="Times New Roman"/>
          <w:sz w:val="24"/>
          <w:szCs w:val="24"/>
        </w:rPr>
        <w:t xml:space="preserve">, </w:t>
      </w:r>
      <w:r w:rsidRPr="00670A55">
        <w:rPr>
          <w:rFonts w:ascii="Times New Roman" w:hAnsi="Times New Roman" w:cs="Times New Roman"/>
          <w:sz w:val="24"/>
          <w:szCs w:val="24"/>
        </w:rPr>
        <w:t>внесение идентификационного номера в чек-лист</w:t>
      </w:r>
      <w:r w:rsidR="00E938C0" w:rsidRPr="00670A55">
        <w:rPr>
          <w:rFonts w:ascii="Times New Roman" w:hAnsi="Times New Roman" w:cs="Times New Roman"/>
          <w:sz w:val="24"/>
          <w:szCs w:val="24"/>
        </w:rPr>
        <w:t xml:space="preserve"> (в бумажном или электронном виде)</w:t>
      </w:r>
      <w:r w:rsidRPr="00670A55">
        <w:rPr>
          <w:rFonts w:ascii="Times New Roman" w:hAnsi="Times New Roman" w:cs="Times New Roman"/>
          <w:sz w:val="24"/>
          <w:szCs w:val="24"/>
        </w:rPr>
        <w:t>.</w:t>
      </w:r>
    </w:p>
    <w:p w:rsidR="0003137A" w:rsidRDefault="0019350C" w:rsidP="00152F18">
      <w:pPr>
        <w:numPr>
          <w:ilvl w:val="0"/>
          <w:numId w:val="5"/>
        </w:numPr>
        <w:tabs>
          <w:tab w:val="left" w:pos="284"/>
          <w:tab w:val="num" w:pos="567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чек-листа</w:t>
      </w:r>
      <w:r w:rsidRPr="00670A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</w:t>
      </w:r>
      <w:r w:rsidR="0003137A" w:rsidRPr="00670A55">
        <w:rPr>
          <w:rFonts w:ascii="Times New Roman" w:hAnsi="Times New Roman" w:cs="Times New Roman"/>
          <w:sz w:val="24"/>
          <w:szCs w:val="24"/>
        </w:rPr>
        <w:t>роведение регистрации последовательности и правильности/</w:t>
      </w:r>
      <w:proofErr w:type="gramStart"/>
      <w:r w:rsidR="0003137A" w:rsidRPr="00670A55">
        <w:rPr>
          <w:rFonts w:ascii="Times New Roman" w:hAnsi="Times New Roman" w:cs="Times New Roman"/>
          <w:sz w:val="24"/>
          <w:szCs w:val="24"/>
        </w:rPr>
        <w:t>расхождения действий</w:t>
      </w:r>
      <w:proofErr w:type="gramEnd"/>
      <w:r w:rsidR="0003137A" w:rsidRPr="00670A55">
        <w:rPr>
          <w:rFonts w:ascii="Times New Roman" w:hAnsi="Times New Roman" w:cs="Times New Roman"/>
          <w:sz w:val="24"/>
          <w:szCs w:val="24"/>
        </w:rPr>
        <w:t xml:space="preserve"> аккредитуемого в соответствии </w:t>
      </w:r>
      <w:r w:rsidR="0003137A" w:rsidRPr="00670A5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3137A" w:rsidRPr="00670A55">
        <w:rPr>
          <w:rFonts w:ascii="Times New Roman" w:hAnsi="Times New Roman" w:cs="Times New Roman"/>
          <w:sz w:val="24"/>
          <w:szCs w:val="24"/>
        </w:rPr>
        <w:t xml:space="preserve"> </w:t>
      </w:r>
      <w:r w:rsidR="00E938C0" w:rsidRPr="00670A55">
        <w:rPr>
          <w:rFonts w:ascii="Times New Roman" w:hAnsi="Times New Roman" w:cs="Times New Roman"/>
          <w:sz w:val="24"/>
          <w:szCs w:val="24"/>
        </w:rPr>
        <w:t>критериями, указанными в</w:t>
      </w:r>
      <w:r w:rsidR="0003137A" w:rsidRPr="00670A55">
        <w:rPr>
          <w:rFonts w:ascii="Times New Roman" w:hAnsi="Times New Roman" w:cs="Times New Roman"/>
          <w:sz w:val="24"/>
          <w:szCs w:val="24"/>
        </w:rPr>
        <w:t xml:space="preserve"> чек-листе.</w:t>
      </w:r>
    </w:p>
    <w:p w:rsidR="007D2A1E" w:rsidRDefault="007D2A1E" w:rsidP="00152F18">
      <w:pPr>
        <w:numPr>
          <w:ilvl w:val="0"/>
          <w:numId w:val="5"/>
        </w:numPr>
        <w:tabs>
          <w:tab w:val="left" w:pos="284"/>
          <w:tab w:val="num" w:pos="567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Заполнение дефектной ведомости (в случае необходимости).</w:t>
      </w:r>
    </w:p>
    <w:p w:rsidR="00AF09F2" w:rsidRDefault="00AF09F2" w:rsidP="00AF09F2">
      <w:pPr>
        <w:tabs>
          <w:tab w:val="left" w:pos="284"/>
        </w:tabs>
        <w:spacing w:after="0"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B0EC5" w:rsidRDefault="009B0EC5" w:rsidP="00152F18">
      <w:pPr>
        <w:pStyle w:val="ab"/>
        <w:numPr>
          <w:ilvl w:val="0"/>
          <w:numId w:val="1"/>
        </w:numPr>
        <w:tabs>
          <w:tab w:val="left" w:pos="142"/>
        </w:tabs>
        <w:spacing w:after="0" w:line="288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5" w:name="_Toc516790710"/>
      <w:r w:rsidRPr="00670A55">
        <w:rPr>
          <w:rFonts w:ascii="Times New Roman" w:hAnsi="Times New Roman" w:cs="Times New Roman"/>
          <w:b/>
          <w:sz w:val="24"/>
          <w:szCs w:val="24"/>
        </w:rPr>
        <w:t>Р</w:t>
      </w:r>
      <w:r w:rsidR="00AF09F2" w:rsidRPr="00670A55">
        <w:rPr>
          <w:rFonts w:ascii="Times New Roman" w:hAnsi="Times New Roman" w:cs="Times New Roman"/>
          <w:b/>
          <w:sz w:val="24"/>
          <w:szCs w:val="24"/>
        </w:rPr>
        <w:t>егламент работы вспомогательного персонала на станции</w:t>
      </w:r>
      <w:bookmarkEnd w:id="35"/>
    </w:p>
    <w:p w:rsidR="009B0EC5" w:rsidRPr="00156572" w:rsidRDefault="00AF09F2" w:rsidP="00AF09F2">
      <w:pPr>
        <w:pStyle w:val="2"/>
        <w:spacing w:before="0" w:line="288" w:lineRule="auto"/>
        <w:ind w:left="426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516790711"/>
      <w:r>
        <w:rPr>
          <w:rFonts w:ascii="Times New Roman" w:hAnsi="Times New Roman" w:cs="Times New Roman"/>
          <w:color w:val="auto"/>
          <w:sz w:val="24"/>
          <w:szCs w:val="24"/>
        </w:rPr>
        <w:t>11.1</w:t>
      </w:r>
      <w:r w:rsidR="0015657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B0EC5" w:rsidRPr="00156572">
        <w:rPr>
          <w:rFonts w:ascii="Times New Roman" w:hAnsi="Times New Roman" w:cs="Times New Roman"/>
          <w:color w:val="auto"/>
          <w:sz w:val="24"/>
          <w:szCs w:val="24"/>
        </w:rPr>
        <w:t>Действия  вспомогательного персонала перед началом работы станции:</w:t>
      </w:r>
      <w:bookmarkEnd w:id="36"/>
    </w:p>
    <w:p w:rsidR="009B0EC5" w:rsidRPr="00670A55" w:rsidRDefault="009B0EC5" w:rsidP="00152F18">
      <w:pPr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</w:t>
      </w:r>
      <w:r w:rsidR="00E938C0" w:rsidRPr="00670A55">
        <w:rPr>
          <w:rFonts w:ascii="Times New Roman" w:hAnsi="Times New Roman" w:cs="Times New Roman"/>
          <w:sz w:val="24"/>
          <w:szCs w:val="24"/>
        </w:rPr>
        <w:t xml:space="preserve">одготовка </w:t>
      </w:r>
      <w:r w:rsidRPr="00670A55">
        <w:rPr>
          <w:rFonts w:ascii="Times New Roman" w:hAnsi="Times New Roman" w:cs="Times New Roman"/>
          <w:sz w:val="24"/>
          <w:szCs w:val="24"/>
        </w:rPr>
        <w:t>оснащения станции</w:t>
      </w:r>
      <w:r w:rsidR="00E938C0" w:rsidRPr="00670A55">
        <w:rPr>
          <w:rFonts w:ascii="Times New Roman" w:hAnsi="Times New Roman" w:cs="Times New Roman"/>
          <w:sz w:val="24"/>
          <w:szCs w:val="24"/>
        </w:rPr>
        <w:t xml:space="preserve"> в соответствие </w:t>
      </w:r>
      <w:proofErr w:type="gramStart"/>
      <w:r w:rsidR="00E938C0" w:rsidRPr="00670A55">
        <w:rPr>
          <w:rFonts w:ascii="Times New Roman" w:hAnsi="Times New Roman" w:cs="Times New Roman"/>
          <w:sz w:val="24"/>
          <w:szCs w:val="24"/>
        </w:rPr>
        <w:t>с</w:t>
      </w:r>
      <w:r w:rsidRPr="00670A55">
        <w:rPr>
          <w:rFonts w:ascii="Times New Roman" w:hAnsi="Times New Roman" w:cs="Times New Roman"/>
          <w:sz w:val="24"/>
          <w:szCs w:val="24"/>
        </w:rPr>
        <w:t xml:space="preserve"> требованиям</w:t>
      </w:r>
      <w:proofErr w:type="gramEnd"/>
      <w:r w:rsidRPr="00670A55">
        <w:rPr>
          <w:rFonts w:ascii="Times New Roman" w:hAnsi="Times New Roman" w:cs="Times New Roman"/>
          <w:sz w:val="24"/>
          <w:szCs w:val="24"/>
        </w:rPr>
        <w:t xml:space="preserve"> паспорта (рабочее место членов </w:t>
      </w:r>
      <w:r w:rsidR="00866B3E">
        <w:rPr>
          <w:rFonts w:ascii="Times New Roman" w:hAnsi="Times New Roman" w:cs="Times New Roman"/>
          <w:sz w:val="24"/>
          <w:szCs w:val="24"/>
        </w:rPr>
        <w:t xml:space="preserve">АК, </w:t>
      </w:r>
      <w:proofErr w:type="spellStart"/>
      <w:r w:rsidR="00866B3E">
        <w:rPr>
          <w:rFonts w:ascii="Times New Roman" w:hAnsi="Times New Roman" w:cs="Times New Roman"/>
          <w:sz w:val="24"/>
          <w:szCs w:val="24"/>
        </w:rPr>
        <w:t>симуляционное</w:t>
      </w:r>
      <w:proofErr w:type="spellEnd"/>
      <w:r w:rsidR="00866B3E">
        <w:rPr>
          <w:rFonts w:ascii="Times New Roman" w:hAnsi="Times New Roman" w:cs="Times New Roman"/>
          <w:sz w:val="24"/>
          <w:szCs w:val="24"/>
        </w:rPr>
        <w:t xml:space="preserve"> оборудование</w:t>
      </w:r>
      <w:r w:rsidRPr="00670A55">
        <w:rPr>
          <w:rFonts w:ascii="Times New Roman" w:hAnsi="Times New Roman" w:cs="Times New Roman"/>
          <w:sz w:val="24"/>
          <w:szCs w:val="24"/>
        </w:rPr>
        <w:t>, мебель и прочее оборудование).</w:t>
      </w:r>
    </w:p>
    <w:p w:rsidR="009B0EC5" w:rsidRPr="00670A55" w:rsidRDefault="00E938C0" w:rsidP="00152F18">
      <w:pPr>
        <w:pStyle w:val="ab"/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Размещение </w:t>
      </w:r>
      <w:r w:rsidR="009B0EC5" w:rsidRPr="00670A55">
        <w:rPr>
          <w:rFonts w:ascii="Times New Roman" w:hAnsi="Times New Roman" w:cs="Times New Roman"/>
          <w:sz w:val="24"/>
          <w:szCs w:val="24"/>
        </w:rPr>
        <w:t xml:space="preserve"> письменного задания (брифинг) перед входом на станцию.</w:t>
      </w:r>
    </w:p>
    <w:p w:rsidR="00E938C0" w:rsidRPr="00670A55" w:rsidRDefault="00E938C0" w:rsidP="00152F18">
      <w:pPr>
        <w:pStyle w:val="ab"/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Подготовка </w:t>
      </w:r>
      <w:r w:rsidR="001F7B51">
        <w:rPr>
          <w:rFonts w:ascii="Times New Roman" w:hAnsi="Times New Roman" w:cs="Times New Roman"/>
          <w:sz w:val="24"/>
          <w:szCs w:val="24"/>
        </w:rPr>
        <w:t>паспорта станции</w:t>
      </w:r>
      <w:r w:rsidR="007D2A1E">
        <w:rPr>
          <w:rFonts w:ascii="Times New Roman" w:hAnsi="Times New Roman" w:cs="Times New Roman"/>
          <w:sz w:val="24"/>
          <w:szCs w:val="24"/>
        </w:rPr>
        <w:t xml:space="preserve"> </w:t>
      </w:r>
      <w:r w:rsidR="00080D4C" w:rsidRPr="00670A55">
        <w:rPr>
          <w:rFonts w:ascii="Times New Roman" w:hAnsi="Times New Roman" w:cs="Times New Roman"/>
          <w:sz w:val="24"/>
          <w:szCs w:val="24"/>
        </w:rPr>
        <w:t>в печатном виде</w:t>
      </w:r>
      <w:r w:rsidR="007D2A1E">
        <w:rPr>
          <w:rFonts w:ascii="Times New Roman" w:hAnsi="Times New Roman" w:cs="Times New Roman"/>
          <w:sz w:val="24"/>
          <w:szCs w:val="24"/>
        </w:rPr>
        <w:t xml:space="preserve"> (2 экземпляра для членов АК и 1 экземпляр для вспомогательного персонала)</w:t>
      </w:r>
      <w:r w:rsidR="00080D4C" w:rsidRPr="00670A55">
        <w:rPr>
          <w:rFonts w:ascii="Times New Roman" w:hAnsi="Times New Roman" w:cs="Times New Roman"/>
          <w:sz w:val="24"/>
          <w:szCs w:val="24"/>
        </w:rPr>
        <w:t>.</w:t>
      </w:r>
    </w:p>
    <w:p w:rsidR="00636EBD" w:rsidRPr="00670A55" w:rsidRDefault="00636EBD" w:rsidP="00152F18">
      <w:pPr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Подключение персонального компьютера для работы членов АК.</w:t>
      </w:r>
    </w:p>
    <w:p w:rsidR="009B0EC5" w:rsidRPr="00670A55" w:rsidRDefault="009B0EC5" w:rsidP="00152F18">
      <w:pPr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Проверка готовности трансляции </w:t>
      </w:r>
      <w:r w:rsidR="00636EBD" w:rsidRPr="00670A55">
        <w:rPr>
          <w:rFonts w:ascii="Times New Roman" w:hAnsi="Times New Roman" w:cs="Times New Roman"/>
          <w:sz w:val="24"/>
          <w:szCs w:val="24"/>
        </w:rPr>
        <w:t xml:space="preserve">и архивации </w:t>
      </w:r>
      <w:r w:rsidRPr="00670A55">
        <w:rPr>
          <w:rFonts w:ascii="Times New Roman" w:hAnsi="Times New Roman" w:cs="Times New Roman"/>
          <w:sz w:val="24"/>
          <w:szCs w:val="24"/>
        </w:rPr>
        <w:t>видеозаписей.</w:t>
      </w:r>
    </w:p>
    <w:p w:rsidR="009B0EC5" w:rsidRPr="00670A55" w:rsidRDefault="009B0EC5" w:rsidP="00152F18">
      <w:pPr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636EBD" w:rsidRPr="00670A55">
        <w:rPr>
          <w:rFonts w:ascii="Times New Roman" w:hAnsi="Times New Roman" w:cs="Times New Roman"/>
          <w:sz w:val="24"/>
          <w:szCs w:val="24"/>
        </w:rPr>
        <w:t>на наличие беспрепятственного доступа к сети</w:t>
      </w:r>
      <w:r w:rsidRPr="00670A55">
        <w:rPr>
          <w:rFonts w:ascii="Times New Roman" w:hAnsi="Times New Roman" w:cs="Times New Roman"/>
          <w:sz w:val="24"/>
          <w:szCs w:val="24"/>
        </w:rPr>
        <w:t xml:space="preserve"> Интернет.</w:t>
      </w:r>
    </w:p>
    <w:p w:rsidR="00C0120E" w:rsidRDefault="003C204C" w:rsidP="00152F18">
      <w:pPr>
        <w:numPr>
          <w:ilvl w:val="0"/>
          <w:numId w:val="2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9B0EC5" w:rsidRPr="00C0120E" w:rsidRDefault="009B0EC5" w:rsidP="00152F18">
      <w:pPr>
        <w:numPr>
          <w:ilvl w:val="0"/>
          <w:numId w:val="2"/>
        </w:numPr>
        <w:spacing w:after="0" w:line="288" w:lineRule="auto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C0120E">
        <w:rPr>
          <w:rFonts w:ascii="Times New Roman" w:hAnsi="Times New Roman" w:cs="Times New Roman"/>
          <w:sz w:val="24"/>
          <w:szCs w:val="24"/>
        </w:rPr>
        <w:t xml:space="preserve">Выполнение иных мероприятий необходимых для </w:t>
      </w:r>
      <w:r w:rsidR="00636EBD" w:rsidRPr="00C0120E">
        <w:rPr>
          <w:rFonts w:ascii="Times New Roman" w:hAnsi="Times New Roman" w:cs="Times New Roman"/>
          <w:sz w:val="24"/>
          <w:szCs w:val="24"/>
        </w:rPr>
        <w:t>обеспечения</w:t>
      </w:r>
      <w:r w:rsidRPr="00C0120E">
        <w:rPr>
          <w:rFonts w:ascii="Times New Roman" w:hAnsi="Times New Roman" w:cs="Times New Roman"/>
          <w:sz w:val="24"/>
          <w:szCs w:val="24"/>
        </w:rPr>
        <w:t xml:space="preserve"> работы станции.</w:t>
      </w:r>
    </w:p>
    <w:p w:rsidR="009B0EC5" w:rsidRPr="00670A55" w:rsidRDefault="009B0EC5" w:rsidP="0022560D">
      <w:pPr>
        <w:tabs>
          <w:tab w:val="num" w:pos="284"/>
        </w:tabs>
        <w:spacing w:after="0" w:line="288" w:lineRule="auto"/>
        <w:ind w:left="284" w:hanging="284"/>
        <w:rPr>
          <w:rFonts w:ascii="Times New Roman" w:hAnsi="Times New Roman" w:cs="Times New Roman"/>
          <w:sz w:val="24"/>
          <w:szCs w:val="24"/>
        </w:rPr>
      </w:pPr>
    </w:p>
    <w:p w:rsidR="009B0EC5" w:rsidRPr="00156572" w:rsidRDefault="00AF09F2" w:rsidP="00AF09F2">
      <w:pPr>
        <w:pStyle w:val="2"/>
        <w:spacing w:before="0" w:line="288" w:lineRule="auto"/>
        <w:ind w:left="426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480709992"/>
      <w:bookmarkStart w:id="38" w:name="_Toc516790712"/>
      <w:r>
        <w:rPr>
          <w:rFonts w:ascii="Times New Roman" w:hAnsi="Times New Roman" w:cs="Times New Roman"/>
          <w:color w:val="auto"/>
          <w:sz w:val="24"/>
          <w:szCs w:val="24"/>
        </w:rPr>
        <w:t>11.2.</w:t>
      </w:r>
      <w:r w:rsidR="009B0EC5" w:rsidRPr="00156572">
        <w:rPr>
          <w:rFonts w:ascii="Times New Roman" w:hAnsi="Times New Roman" w:cs="Times New Roman"/>
          <w:color w:val="auto"/>
          <w:sz w:val="24"/>
          <w:szCs w:val="24"/>
        </w:rPr>
        <w:t>Действия вспомогательного персонала в ходе работы станции</w:t>
      </w:r>
      <w:bookmarkEnd w:id="37"/>
      <w:r w:rsidR="009B0EC5" w:rsidRPr="00156572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38"/>
    </w:p>
    <w:p w:rsidR="0003137A" w:rsidRPr="00233EAB" w:rsidRDefault="00080D4C" w:rsidP="00152F18">
      <w:pPr>
        <w:pStyle w:val="ab"/>
        <w:numPr>
          <w:ilvl w:val="0"/>
          <w:numId w:val="3"/>
        </w:numPr>
        <w:tabs>
          <w:tab w:val="num" w:pos="284"/>
          <w:tab w:val="left" w:pos="567"/>
        </w:tabs>
        <w:spacing w:after="0" w:line="288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Озвучивание </w:t>
      </w:r>
      <w:r w:rsidR="007D2A1E">
        <w:rPr>
          <w:rFonts w:ascii="Times New Roman" w:hAnsi="Times New Roman" w:cs="Times New Roman"/>
          <w:sz w:val="24"/>
          <w:szCs w:val="24"/>
        </w:rPr>
        <w:t xml:space="preserve">текста </w:t>
      </w:r>
      <w:r w:rsidR="005B5466" w:rsidRPr="00670A55">
        <w:rPr>
          <w:rFonts w:ascii="Times New Roman" w:hAnsi="Times New Roman" w:cs="Times New Roman"/>
          <w:sz w:val="24"/>
          <w:szCs w:val="24"/>
        </w:rPr>
        <w:t>вводной информации</w:t>
      </w:r>
      <w:r w:rsidRPr="00670A55">
        <w:rPr>
          <w:rFonts w:ascii="Times New Roman" w:hAnsi="Times New Roman" w:cs="Times New Roman"/>
          <w:sz w:val="24"/>
          <w:szCs w:val="24"/>
        </w:rPr>
        <w:t>, предусмотренн</w:t>
      </w:r>
      <w:r w:rsidR="005B5466" w:rsidRPr="00670A55">
        <w:rPr>
          <w:rFonts w:ascii="Times New Roman" w:hAnsi="Times New Roman" w:cs="Times New Roman"/>
          <w:sz w:val="24"/>
          <w:szCs w:val="24"/>
        </w:rPr>
        <w:t>ой</w:t>
      </w:r>
      <w:r w:rsidRPr="00670A55">
        <w:rPr>
          <w:rFonts w:ascii="Times New Roman" w:hAnsi="Times New Roman" w:cs="Times New Roman"/>
          <w:sz w:val="24"/>
          <w:szCs w:val="24"/>
        </w:rPr>
        <w:t xml:space="preserve">  сценарием</w:t>
      </w:r>
      <w:r w:rsidR="005B5466" w:rsidRPr="00670A55">
        <w:rPr>
          <w:rFonts w:ascii="Times New Roman" w:hAnsi="Times New Roman" w:cs="Times New Roman"/>
          <w:sz w:val="24"/>
          <w:szCs w:val="24"/>
        </w:rPr>
        <w:t>.</w:t>
      </w:r>
    </w:p>
    <w:p w:rsidR="009B0EC5" w:rsidRPr="00670A55" w:rsidRDefault="009B0EC5" w:rsidP="00152F18">
      <w:pPr>
        <w:numPr>
          <w:ilvl w:val="0"/>
          <w:numId w:val="3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Приведение станции после работы каждого аккредитуемого в первоначальный вид</w:t>
      </w:r>
      <w:r w:rsidR="007D2A1E">
        <w:rPr>
          <w:rFonts w:ascii="Times New Roman" w:hAnsi="Times New Roman" w:cs="Times New Roman"/>
          <w:sz w:val="24"/>
          <w:szCs w:val="24"/>
        </w:rPr>
        <w:t xml:space="preserve"> (замена израсходованных материалов, уборка мусора, установка сценария на </w:t>
      </w:r>
      <w:proofErr w:type="spellStart"/>
      <w:r w:rsidR="007D2A1E">
        <w:rPr>
          <w:rFonts w:ascii="Times New Roman" w:hAnsi="Times New Roman" w:cs="Times New Roman"/>
          <w:sz w:val="24"/>
          <w:szCs w:val="24"/>
        </w:rPr>
        <w:t>симуляционном</w:t>
      </w:r>
      <w:proofErr w:type="spellEnd"/>
      <w:r w:rsidR="007D2A1E">
        <w:rPr>
          <w:rFonts w:ascii="Times New Roman" w:hAnsi="Times New Roman" w:cs="Times New Roman"/>
          <w:sz w:val="24"/>
          <w:szCs w:val="24"/>
        </w:rPr>
        <w:t xml:space="preserve"> оборудовании)</w:t>
      </w:r>
      <w:r w:rsidRPr="00670A55">
        <w:rPr>
          <w:rFonts w:ascii="Times New Roman" w:hAnsi="Times New Roman" w:cs="Times New Roman"/>
          <w:sz w:val="24"/>
          <w:szCs w:val="24"/>
        </w:rPr>
        <w:t>.</w:t>
      </w:r>
    </w:p>
    <w:p w:rsidR="007D2A1E" w:rsidRPr="00670A55" w:rsidRDefault="007D2A1E" w:rsidP="00152F18">
      <w:pPr>
        <w:numPr>
          <w:ilvl w:val="0"/>
          <w:numId w:val="3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Включение </w:t>
      </w:r>
      <w:r w:rsidRPr="00670A55">
        <w:rPr>
          <w:rFonts w:ascii="Times New Roman" w:hAnsi="Times New Roman" w:cs="Times New Roman"/>
          <w:sz w:val="24"/>
          <w:szCs w:val="24"/>
        </w:rPr>
        <w:t>звукового файла (трека) с записью голосовых команд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70A55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9B0EC5" w:rsidRPr="00670A55" w:rsidRDefault="009B0EC5" w:rsidP="00152F18">
      <w:pPr>
        <w:numPr>
          <w:ilvl w:val="0"/>
          <w:numId w:val="3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Включение видеокамеры п</w:t>
      </w:r>
      <w:r w:rsidR="0003137A" w:rsidRPr="00670A55">
        <w:rPr>
          <w:rFonts w:ascii="Times New Roman" w:hAnsi="Times New Roman" w:cs="Times New Roman"/>
          <w:sz w:val="24"/>
          <w:szCs w:val="24"/>
        </w:rPr>
        <w:t>о</w:t>
      </w:r>
      <w:r w:rsidRPr="00670A55">
        <w:rPr>
          <w:rFonts w:ascii="Times New Roman" w:hAnsi="Times New Roman" w:cs="Times New Roman"/>
          <w:sz w:val="24"/>
          <w:szCs w:val="24"/>
        </w:rPr>
        <w:t xml:space="preserve"> </w:t>
      </w:r>
      <w:r w:rsidR="003C204C" w:rsidRPr="00670A55">
        <w:rPr>
          <w:rFonts w:ascii="Times New Roman" w:hAnsi="Times New Roman" w:cs="Times New Roman"/>
          <w:sz w:val="24"/>
          <w:szCs w:val="24"/>
        </w:rPr>
        <w:t xml:space="preserve">голосовой </w:t>
      </w:r>
      <w:r w:rsidRPr="00670A55">
        <w:rPr>
          <w:rFonts w:ascii="Times New Roman" w:hAnsi="Times New Roman" w:cs="Times New Roman"/>
          <w:sz w:val="24"/>
          <w:szCs w:val="24"/>
        </w:rPr>
        <w:t>команд</w:t>
      </w:r>
      <w:r w:rsidR="0003137A" w:rsidRPr="00670A55">
        <w:rPr>
          <w:rFonts w:ascii="Times New Roman" w:hAnsi="Times New Roman" w:cs="Times New Roman"/>
          <w:sz w:val="24"/>
          <w:szCs w:val="24"/>
        </w:rPr>
        <w:t>е</w:t>
      </w:r>
      <w:r w:rsidRPr="00670A55">
        <w:rPr>
          <w:rFonts w:ascii="Times New Roman" w:hAnsi="Times New Roman" w:cs="Times New Roman"/>
          <w:sz w:val="24"/>
          <w:szCs w:val="24"/>
        </w:rPr>
        <w:t>: «</w:t>
      </w:r>
      <w:r w:rsidR="003C204C" w:rsidRPr="00670A55">
        <w:rPr>
          <w:rFonts w:ascii="Times New Roman" w:hAnsi="Times New Roman" w:cs="Times New Roman"/>
          <w:sz w:val="24"/>
          <w:szCs w:val="24"/>
        </w:rPr>
        <w:t>Ознакомьтесь с заданием!» (в случае, если нет автоматической видеозаписи).</w:t>
      </w:r>
      <w:r w:rsidRPr="00670A5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9B0EC5" w:rsidRPr="0014431B" w:rsidRDefault="009B0EC5" w:rsidP="00152F18">
      <w:pPr>
        <w:numPr>
          <w:ilvl w:val="0"/>
          <w:numId w:val="3"/>
        </w:numPr>
        <w:tabs>
          <w:tab w:val="num" w:pos="284"/>
          <w:tab w:val="left" w:pos="1134"/>
        </w:tabs>
        <w:spacing w:after="0" w:line="288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lastRenderedPageBreak/>
        <w:t>Контроль качества аудиовидеозаписи действий аккредитуемого (при необходимости).</w:t>
      </w:r>
    </w:p>
    <w:p w:rsidR="00AF09F2" w:rsidRDefault="00AF09F2" w:rsidP="00AF09F2">
      <w:pPr>
        <w:pStyle w:val="1"/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96019B" w:rsidRDefault="00AF09F2" w:rsidP="00152F18">
      <w:pPr>
        <w:pStyle w:val="1"/>
        <w:numPr>
          <w:ilvl w:val="0"/>
          <w:numId w:val="1"/>
        </w:numPr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bookmarkStart w:id="39" w:name="_Toc516790713"/>
      <w:r w:rsidRPr="00AF09F2">
        <w:rPr>
          <w:rFonts w:ascii="Times New Roman" w:hAnsi="Times New Roman" w:cs="Times New Roman"/>
          <w:sz w:val="24"/>
          <w:szCs w:val="24"/>
        </w:rPr>
        <w:t>Нормативные и методические материалы, используемые для создания паспорта</w:t>
      </w:r>
      <w:bookmarkEnd w:id="39"/>
    </w:p>
    <w:p w:rsidR="00AF09F2" w:rsidRPr="00AF09F2" w:rsidRDefault="00AF09F2" w:rsidP="001F26E4">
      <w:pPr>
        <w:pStyle w:val="ab"/>
        <w:spacing w:after="0"/>
        <w:ind w:left="425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AF09F2">
        <w:rPr>
          <w:rFonts w:ascii="Times New Roman" w:hAnsi="Times New Roman" w:cs="Times New Roman"/>
          <w:b/>
          <w:sz w:val="24"/>
          <w:szCs w:val="24"/>
          <w:lang w:eastAsia="zh-CN"/>
        </w:rPr>
        <w:t>12.1</w:t>
      </w:r>
      <w:r w:rsidR="00854DDB">
        <w:rPr>
          <w:rFonts w:ascii="Times New Roman" w:hAnsi="Times New Roman" w:cs="Times New Roman"/>
          <w:b/>
          <w:sz w:val="24"/>
          <w:szCs w:val="24"/>
          <w:lang w:eastAsia="zh-CN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AF09F2">
        <w:rPr>
          <w:rFonts w:ascii="Times New Roman" w:hAnsi="Times New Roman" w:cs="Times New Roman"/>
          <w:b/>
          <w:sz w:val="24"/>
          <w:szCs w:val="24"/>
          <w:lang w:eastAsia="zh-CN"/>
        </w:rPr>
        <w:t>Нормативные акты</w:t>
      </w:r>
    </w:p>
    <w:p w:rsidR="008D1A20" w:rsidRDefault="008D1A20" w:rsidP="00152F18">
      <w:pPr>
        <w:numPr>
          <w:ilvl w:val="0"/>
          <w:numId w:val="6"/>
        </w:numPr>
        <w:tabs>
          <w:tab w:val="left" w:pos="0"/>
        </w:tabs>
        <w:suppressAutoHyphens/>
        <w:spacing w:after="0" w:line="288" w:lineRule="auto"/>
        <w:ind w:left="425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1A20">
        <w:rPr>
          <w:rFonts w:ascii="Times New Roman" w:hAnsi="Times New Roman" w:cs="Times New Roman"/>
          <w:sz w:val="24"/>
          <w:szCs w:val="24"/>
        </w:rPr>
        <w:t>Приказ Минздрава России от 02.06.2016 N 334н «Об утверждении Положения об аккредитации специалистов»</w:t>
      </w:r>
    </w:p>
    <w:p w:rsidR="00BE05D0" w:rsidRDefault="00BE05D0" w:rsidP="00152F18">
      <w:pPr>
        <w:numPr>
          <w:ilvl w:val="0"/>
          <w:numId w:val="6"/>
        </w:numPr>
        <w:tabs>
          <w:tab w:val="left" w:pos="0"/>
        </w:tabs>
        <w:suppressAutoHyphens/>
        <w:spacing w:after="0" w:line="288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5D0">
        <w:rPr>
          <w:rFonts w:ascii="Times New Roman" w:hAnsi="Times New Roman" w:cs="Times New Roman"/>
          <w:sz w:val="24"/>
          <w:szCs w:val="24"/>
        </w:rPr>
        <w:t>Персин</w:t>
      </w:r>
      <w:proofErr w:type="spellEnd"/>
      <w:r w:rsidRPr="00BE05D0">
        <w:rPr>
          <w:rFonts w:ascii="Times New Roman" w:hAnsi="Times New Roman" w:cs="Times New Roman"/>
          <w:sz w:val="24"/>
          <w:szCs w:val="24"/>
        </w:rPr>
        <w:t xml:space="preserve"> Л.С. Ортодонтия. Современные методы диагностики зубочелюстно-лицевых аномалий. Руководство для врачей. – М.: ИЗПЦ «</w:t>
      </w:r>
      <w:proofErr w:type="spellStart"/>
      <w:r w:rsidRPr="00BE05D0">
        <w:rPr>
          <w:rFonts w:ascii="Times New Roman" w:hAnsi="Times New Roman" w:cs="Times New Roman"/>
          <w:sz w:val="24"/>
          <w:szCs w:val="24"/>
        </w:rPr>
        <w:t>Информкнига</w:t>
      </w:r>
      <w:proofErr w:type="spellEnd"/>
      <w:r w:rsidRPr="00BE05D0">
        <w:rPr>
          <w:rFonts w:ascii="Times New Roman" w:hAnsi="Times New Roman" w:cs="Times New Roman"/>
          <w:sz w:val="24"/>
          <w:szCs w:val="24"/>
        </w:rPr>
        <w:t>», 2007 г. – 248 с.</w:t>
      </w:r>
    </w:p>
    <w:p w:rsidR="00BE05D0" w:rsidRDefault="00BE05D0" w:rsidP="00152F18">
      <w:pPr>
        <w:numPr>
          <w:ilvl w:val="0"/>
          <w:numId w:val="6"/>
        </w:numPr>
        <w:tabs>
          <w:tab w:val="left" w:pos="0"/>
        </w:tabs>
        <w:suppressAutoHyphens/>
        <w:spacing w:after="0" w:line="288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5D0">
        <w:rPr>
          <w:rFonts w:ascii="Times New Roman" w:hAnsi="Times New Roman" w:cs="Times New Roman"/>
          <w:sz w:val="24"/>
          <w:szCs w:val="24"/>
        </w:rPr>
        <w:t>Учебное пособие «</w:t>
      </w:r>
      <w:proofErr w:type="spellStart"/>
      <w:r w:rsidRPr="00BE05D0">
        <w:rPr>
          <w:rFonts w:ascii="Times New Roman" w:hAnsi="Times New Roman" w:cs="Times New Roman"/>
          <w:sz w:val="24"/>
          <w:szCs w:val="24"/>
        </w:rPr>
        <w:t>Цефалометрическая</w:t>
      </w:r>
      <w:proofErr w:type="spellEnd"/>
      <w:r w:rsidRPr="00BE05D0">
        <w:rPr>
          <w:rFonts w:ascii="Times New Roman" w:hAnsi="Times New Roman" w:cs="Times New Roman"/>
          <w:sz w:val="24"/>
          <w:szCs w:val="24"/>
        </w:rPr>
        <w:t xml:space="preserve"> диагностика зубочелюстных аномалий» /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E05D0">
        <w:rPr>
          <w:rFonts w:ascii="Times New Roman" w:hAnsi="Times New Roman" w:cs="Times New Roman"/>
          <w:sz w:val="24"/>
          <w:szCs w:val="24"/>
        </w:rPr>
        <w:t xml:space="preserve"> Р.А. Фадеев, В.В. Тимченко, Ю.П. Литовченко // Издание Эко-Вектор, Санкт-Петербург 2017 г., 96 с.</w:t>
      </w:r>
    </w:p>
    <w:p w:rsidR="00BE05D0" w:rsidRDefault="00BE05D0" w:rsidP="00152F18">
      <w:pPr>
        <w:numPr>
          <w:ilvl w:val="0"/>
          <w:numId w:val="6"/>
        </w:numPr>
        <w:tabs>
          <w:tab w:val="left" w:pos="0"/>
        </w:tabs>
        <w:suppressAutoHyphens/>
        <w:spacing w:after="0" w:line="288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5D0">
        <w:rPr>
          <w:rFonts w:ascii="Times New Roman" w:hAnsi="Times New Roman" w:cs="Times New Roman"/>
          <w:sz w:val="24"/>
          <w:szCs w:val="24"/>
        </w:rPr>
        <w:t>Трезубов В.Н., Фадеев Р.А Планирование и прогнозирование лечения больных с зубочелюстными аномалиями. – «</w:t>
      </w:r>
      <w:proofErr w:type="spellStart"/>
      <w:r w:rsidRPr="00BE05D0">
        <w:rPr>
          <w:rFonts w:ascii="Times New Roman" w:hAnsi="Times New Roman" w:cs="Times New Roman"/>
          <w:sz w:val="24"/>
          <w:szCs w:val="24"/>
        </w:rPr>
        <w:t>МЕДпресс-информ</w:t>
      </w:r>
      <w:proofErr w:type="spellEnd"/>
      <w:r w:rsidRPr="00BE05D0">
        <w:rPr>
          <w:rFonts w:ascii="Times New Roman" w:hAnsi="Times New Roman" w:cs="Times New Roman"/>
          <w:sz w:val="24"/>
          <w:szCs w:val="24"/>
        </w:rPr>
        <w:t>» -  2005 г. – 224 с.</w:t>
      </w:r>
    </w:p>
    <w:p w:rsidR="001F26E4" w:rsidRPr="00BE05D0" w:rsidRDefault="001F26E4" w:rsidP="001F26E4">
      <w:pPr>
        <w:tabs>
          <w:tab w:val="left" w:pos="0"/>
        </w:tabs>
        <w:suppressAutoHyphens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DDB" w:rsidRDefault="00854DDB" w:rsidP="00854DDB">
      <w:pPr>
        <w:pStyle w:val="ab"/>
        <w:spacing w:after="0" w:line="288" w:lineRule="auto"/>
        <w:ind w:left="426"/>
        <w:contextualSpacing w:val="0"/>
        <w:outlineLvl w:val="0"/>
        <w:rPr>
          <w:rFonts w:ascii="Times New Roman" w:hAnsi="Times New Roman" w:cs="Times New Roman"/>
          <w:sz w:val="24"/>
          <w:szCs w:val="24"/>
        </w:rPr>
      </w:pPr>
      <w:bookmarkStart w:id="40" w:name="_Toc516790714"/>
      <w:r>
        <w:rPr>
          <w:rFonts w:ascii="Times New Roman" w:hAnsi="Times New Roman" w:cs="Times New Roman"/>
          <w:b/>
          <w:sz w:val="24"/>
          <w:szCs w:val="24"/>
        </w:rPr>
        <w:t xml:space="preserve">12.2. </w:t>
      </w:r>
      <w:bookmarkStart w:id="41" w:name="_Toc516067734"/>
      <w:r w:rsidRPr="00854DDB">
        <w:rPr>
          <w:rFonts w:ascii="Times New Roman" w:hAnsi="Times New Roman" w:cs="Times New Roman"/>
          <w:b/>
          <w:sz w:val="24"/>
          <w:szCs w:val="24"/>
        </w:rPr>
        <w:t>Дополнительная и справочная информация, необходимая для  работы на станции</w:t>
      </w:r>
      <w:bookmarkEnd w:id="40"/>
      <w:bookmarkEnd w:id="4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4DDB" w:rsidRPr="00854DDB" w:rsidRDefault="00854DDB" w:rsidP="00854DDB">
      <w:pPr>
        <w:pStyle w:val="ab"/>
        <w:spacing w:after="0" w:line="288" w:lineRule="auto"/>
        <w:ind w:left="426"/>
        <w:contextualSpacing w:val="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2" w:name="_Toc516790715"/>
      <w:r w:rsidRPr="00854DDB">
        <w:rPr>
          <w:rFonts w:ascii="Times New Roman" w:hAnsi="Times New Roman" w:cs="Times New Roman"/>
          <w:sz w:val="24"/>
          <w:szCs w:val="24"/>
        </w:rPr>
        <w:t>Приложение 1</w:t>
      </w:r>
      <w:bookmarkEnd w:id="42"/>
    </w:p>
    <w:p w:rsidR="00192B31" w:rsidRDefault="00192B31" w:rsidP="00854DDB">
      <w:pPr>
        <w:pStyle w:val="ab"/>
        <w:spacing w:after="0" w:line="288" w:lineRule="auto"/>
        <w:ind w:left="0"/>
        <w:contextualSpacing w:val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07B32" w:rsidRPr="00670A55" w:rsidRDefault="00307B32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907280" w:rsidRPr="00670A55" w:rsidRDefault="005C5943" w:rsidP="00152F18">
      <w:pPr>
        <w:pStyle w:val="1"/>
        <w:numPr>
          <w:ilvl w:val="0"/>
          <w:numId w:val="1"/>
        </w:numPr>
        <w:spacing w:before="0"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43" w:name="_Toc480709998"/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44" w:name="_Toc516790716"/>
      <w:r w:rsidR="00907280" w:rsidRPr="00670A55">
        <w:rPr>
          <w:rFonts w:ascii="Times New Roman" w:hAnsi="Times New Roman" w:cs="Times New Roman"/>
          <w:sz w:val="24"/>
          <w:szCs w:val="24"/>
        </w:rPr>
        <w:t>И</w:t>
      </w:r>
      <w:r w:rsidR="001F26E4" w:rsidRPr="00670A55">
        <w:rPr>
          <w:rFonts w:ascii="Times New Roman" w:hAnsi="Times New Roman" w:cs="Times New Roman"/>
          <w:sz w:val="24"/>
          <w:szCs w:val="24"/>
        </w:rPr>
        <w:t>нформация для конфедерата (симулированный коллега</w:t>
      </w:r>
      <w:r w:rsidR="001F26E4" w:rsidRPr="00767D27">
        <w:rPr>
          <w:rFonts w:ascii="Times New Roman" w:hAnsi="Times New Roman" w:cs="Times New Roman"/>
          <w:sz w:val="24"/>
          <w:szCs w:val="24"/>
        </w:rPr>
        <w:t xml:space="preserve">/ </w:t>
      </w:r>
      <w:r w:rsidR="001F26E4">
        <w:rPr>
          <w:rFonts w:ascii="Times New Roman" w:hAnsi="Times New Roman" w:cs="Times New Roman"/>
          <w:sz w:val="24"/>
          <w:szCs w:val="24"/>
        </w:rPr>
        <w:t>пациент</w:t>
      </w:r>
      <w:r w:rsidR="001F26E4" w:rsidRPr="00670A55">
        <w:rPr>
          <w:rFonts w:ascii="Times New Roman" w:hAnsi="Times New Roman" w:cs="Times New Roman"/>
          <w:sz w:val="24"/>
          <w:szCs w:val="24"/>
        </w:rPr>
        <w:t>)</w:t>
      </w:r>
      <w:bookmarkEnd w:id="44"/>
      <w:r w:rsidR="001F26E4" w:rsidRPr="00670A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7280" w:rsidRDefault="00907280" w:rsidP="0022560D">
      <w:pPr>
        <w:spacing w:after="0" w:line="288" w:lineRule="auto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  <w:r w:rsidRPr="00670A55">
        <w:rPr>
          <w:rFonts w:ascii="Times New Roman" w:hAnsi="Times New Roman" w:cs="Times New Roman"/>
          <w:sz w:val="24"/>
          <w:szCs w:val="24"/>
          <w:lang w:eastAsia="zh-CN"/>
        </w:rPr>
        <w:t>Не предусмотрена</w:t>
      </w:r>
    </w:p>
    <w:p w:rsidR="00B806A8" w:rsidRDefault="00B806A8" w:rsidP="0022560D">
      <w:pPr>
        <w:spacing w:after="0" w:line="288" w:lineRule="auto"/>
        <w:ind w:firstLine="708"/>
        <w:rPr>
          <w:rFonts w:ascii="Times New Roman" w:hAnsi="Times New Roman" w:cs="Times New Roman"/>
          <w:sz w:val="24"/>
          <w:szCs w:val="24"/>
          <w:lang w:eastAsia="zh-CN"/>
        </w:rPr>
      </w:pPr>
    </w:p>
    <w:p w:rsidR="0019350C" w:rsidRPr="00156572" w:rsidRDefault="0019350C" w:rsidP="00152F18">
      <w:pPr>
        <w:pStyle w:val="ab"/>
        <w:numPr>
          <w:ilvl w:val="0"/>
          <w:numId w:val="1"/>
        </w:numPr>
        <w:spacing w:after="0" w:line="288" w:lineRule="auto"/>
        <w:ind w:left="0" w:firstLine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5" w:name="_Toc516790717"/>
      <w:r w:rsidRPr="00156572">
        <w:rPr>
          <w:rFonts w:ascii="Times New Roman" w:hAnsi="Times New Roman" w:cs="Times New Roman"/>
          <w:b/>
          <w:sz w:val="24"/>
          <w:szCs w:val="24"/>
        </w:rPr>
        <w:t>Р</w:t>
      </w:r>
      <w:r w:rsidR="001F26E4" w:rsidRPr="00156572">
        <w:rPr>
          <w:rFonts w:ascii="Times New Roman" w:hAnsi="Times New Roman" w:cs="Times New Roman"/>
          <w:b/>
          <w:sz w:val="24"/>
          <w:szCs w:val="24"/>
        </w:rPr>
        <w:t>езультаты клинико-лабораторных и инструментальных методов исследования</w:t>
      </w:r>
      <w:bookmarkEnd w:id="45"/>
    </w:p>
    <w:p w:rsidR="00A8013C" w:rsidRDefault="001F26E4" w:rsidP="001F26E4">
      <w:pPr>
        <w:spacing w:after="0" w:line="288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1F26E4">
        <w:rPr>
          <w:rFonts w:ascii="Times New Roman" w:hAnsi="Times New Roman" w:cs="Times New Roman"/>
          <w:sz w:val="24"/>
          <w:szCs w:val="24"/>
        </w:rPr>
        <w:t>Не предусм</w:t>
      </w:r>
      <w:r>
        <w:rPr>
          <w:rFonts w:ascii="Times New Roman" w:hAnsi="Times New Roman" w:cs="Times New Roman"/>
          <w:sz w:val="24"/>
          <w:szCs w:val="24"/>
        </w:rPr>
        <w:t>отрены</w:t>
      </w:r>
    </w:p>
    <w:p w:rsidR="00DC77B0" w:rsidRDefault="00DC77B0" w:rsidP="0022560D">
      <w:pPr>
        <w:spacing w:after="0" w:line="288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07280" w:rsidRDefault="00907280" w:rsidP="00152F18">
      <w:pPr>
        <w:pStyle w:val="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46" w:name="_Toc516790718"/>
      <w:r w:rsidRPr="00670A55">
        <w:rPr>
          <w:rFonts w:ascii="Times New Roman" w:hAnsi="Times New Roman" w:cs="Times New Roman"/>
          <w:sz w:val="24"/>
          <w:szCs w:val="24"/>
        </w:rPr>
        <w:t>К</w:t>
      </w:r>
      <w:r w:rsidR="001F26E4" w:rsidRPr="00670A55">
        <w:rPr>
          <w:rFonts w:ascii="Times New Roman" w:hAnsi="Times New Roman" w:cs="Times New Roman"/>
          <w:sz w:val="24"/>
          <w:szCs w:val="24"/>
        </w:rPr>
        <w:t>ритерии оценивания действий аккредитуемого</w:t>
      </w:r>
      <w:bookmarkEnd w:id="43"/>
      <w:bookmarkEnd w:id="46"/>
    </w:p>
    <w:p w:rsidR="00907280" w:rsidRPr="00670A55" w:rsidRDefault="00907280" w:rsidP="0022560D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В чек-листе оценка правильности и последовательности выполнения действий аккредитуемым осуществляется с помощью активации кнопок по критериям:</w:t>
      </w:r>
    </w:p>
    <w:p w:rsidR="00907280" w:rsidRPr="00670A55" w:rsidRDefault="00907280" w:rsidP="0022560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 «Да» – действие произведено;</w:t>
      </w:r>
    </w:p>
    <w:p w:rsidR="00907280" w:rsidRPr="00670A55" w:rsidRDefault="00907280" w:rsidP="0022560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 «Нет» – действие не произведено</w:t>
      </w:r>
    </w:p>
    <w:p w:rsidR="00907280" w:rsidRPr="00670A55" w:rsidRDefault="00907280" w:rsidP="0022560D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 xml:space="preserve">В случае демонстрации аккредитуемым действий, не внесенных в пункты чек-листа (нерегламентированных действий, </w:t>
      </w:r>
      <w:r w:rsidR="00C2386D" w:rsidRPr="00670A55">
        <w:rPr>
          <w:rFonts w:ascii="Times New Roman" w:hAnsi="Times New Roman" w:cs="Times New Roman"/>
          <w:sz w:val="24"/>
          <w:szCs w:val="24"/>
        </w:rPr>
        <w:t>дополнительные действия</w:t>
      </w:r>
      <w:r w:rsidRPr="00670A55">
        <w:rPr>
          <w:rFonts w:ascii="Times New Roman" w:hAnsi="Times New Roman" w:cs="Times New Roman"/>
          <w:sz w:val="24"/>
          <w:szCs w:val="24"/>
        </w:rPr>
        <w:t xml:space="preserve">), необходимо зафиксировать эти действия в дефектной ведомости по данной станции, а в чек-лист внести только количество совершенных нерегламентированных </w:t>
      </w:r>
      <w:r w:rsidR="00C2386D" w:rsidRPr="00670A55">
        <w:rPr>
          <w:rFonts w:ascii="Times New Roman" w:hAnsi="Times New Roman" w:cs="Times New Roman"/>
          <w:sz w:val="24"/>
          <w:szCs w:val="24"/>
        </w:rPr>
        <w:t xml:space="preserve">и дополнительных </w:t>
      </w:r>
      <w:r w:rsidRPr="00670A55">
        <w:rPr>
          <w:rFonts w:ascii="Times New Roman" w:hAnsi="Times New Roman" w:cs="Times New Roman"/>
          <w:sz w:val="24"/>
          <w:szCs w:val="24"/>
        </w:rPr>
        <w:t>действий. Каждая позиция вносится членом АК в электронный чек-лист (пока этого не произойдет, чек-лист в систему не отправится).</w:t>
      </w:r>
    </w:p>
    <w:p w:rsidR="00C2386D" w:rsidRDefault="00907280" w:rsidP="0022560D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0A55">
        <w:rPr>
          <w:rFonts w:ascii="Times New Roman" w:hAnsi="Times New Roman" w:cs="Times New Roman"/>
          <w:sz w:val="24"/>
          <w:szCs w:val="24"/>
        </w:rPr>
        <w:t>Для фиксации показателя времени необходимо активировать электронный чек-лист, как только аккредитуемый приступил к выполнению задания, а вносить показатель, как только аккредитуемый закончил выполнять действие.</w:t>
      </w:r>
      <w:r w:rsidR="00C2386D" w:rsidRPr="00670A55">
        <w:rPr>
          <w:rFonts w:ascii="Times New Roman" w:hAnsi="Times New Roman" w:cs="Times New Roman"/>
          <w:sz w:val="24"/>
          <w:szCs w:val="24"/>
        </w:rPr>
        <w:t xml:space="preserve"> Время нахождения аккредитуемого на станции не должно превышать установленных значений.</w:t>
      </w:r>
    </w:p>
    <w:p w:rsidR="00547FCF" w:rsidRDefault="00547FCF" w:rsidP="0022560D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F26E4" w:rsidRDefault="001F26E4" w:rsidP="0022560D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2386D" w:rsidRPr="00670A55" w:rsidRDefault="00C2386D" w:rsidP="00152F18">
      <w:pPr>
        <w:pStyle w:val="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47" w:name="_Toc480709999"/>
      <w:bookmarkStart w:id="48" w:name="_Toc516790719"/>
      <w:r w:rsidRPr="00670A55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1F26E4" w:rsidRPr="00670A55">
        <w:rPr>
          <w:rFonts w:ascii="Times New Roman" w:hAnsi="Times New Roman" w:cs="Times New Roman"/>
          <w:sz w:val="24"/>
          <w:szCs w:val="24"/>
        </w:rPr>
        <w:t>ефектная ведомость</w:t>
      </w:r>
      <w:bookmarkEnd w:id="47"/>
      <w:bookmarkEnd w:id="48"/>
    </w:p>
    <w:p w:rsidR="00C2386D" w:rsidRPr="00670A55" w:rsidRDefault="00C2386D" w:rsidP="0022560D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0"/>
        <w:gridCol w:w="3744"/>
        <w:gridCol w:w="2277"/>
        <w:gridCol w:w="1435"/>
        <w:gridCol w:w="1797"/>
      </w:tblGrid>
      <w:tr w:rsidR="00C2386D" w:rsidRPr="00670A55" w:rsidTr="005005DF">
        <w:tc>
          <w:tcPr>
            <w:tcW w:w="9570" w:type="dxa"/>
            <w:gridSpan w:val="5"/>
          </w:tcPr>
          <w:p w:rsidR="00307B32" w:rsidRPr="00DC77B0" w:rsidRDefault="00DC77B0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Станция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C7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нализ профильных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ТРГ</w:t>
            </w:r>
            <w:r w:rsidRPr="00DC77B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  <w:r w:rsidR="00767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____________________________</w:t>
            </w: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</w:t>
            </w:r>
          </w:p>
          <w:p w:rsidR="00C2386D" w:rsidRPr="00670A55" w:rsidRDefault="00C2386D" w:rsidP="0022560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386D" w:rsidRPr="00670A55" w:rsidTr="00C2386D">
        <w:tc>
          <w:tcPr>
            <w:tcW w:w="534" w:type="dxa"/>
            <w:vAlign w:val="center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vAlign w:val="center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Список нерегламентированных и действий, отсутствующих в чек-листе</w:t>
            </w:r>
          </w:p>
        </w:tc>
        <w:tc>
          <w:tcPr>
            <w:tcW w:w="1914" w:type="dxa"/>
            <w:vAlign w:val="center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77" w:type="dxa"/>
            <w:vAlign w:val="center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70" w:type="dxa"/>
            <w:vAlign w:val="center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C2386D" w:rsidRPr="00670A55" w:rsidTr="00C2386D">
        <w:tc>
          <w:tcPr>
            <w:tcW w:w="53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86D" w:rsidRPr="00670A55" w:rsidTr="00C2386D">
        <w:tc>
          <w:tcPr>
            <w:tcW w:w="53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86D" w:rsidRPr="00670A55" w:rsidTr="00C2386D">
        <w:tc>
          <w:tcPr>
            <w:tcW w:w="53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</w:tcPr>
          <w:p w:rsidR="00C2386D" w:rsidRPr="00670A55" w:rsidRDefault="00C2386D" w:rsidP="0022560D">
            <w:pPr>
              <w:snapToGrid w:val="0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Список до</w:t>
            </w:r>
            <w:r w:rsidR="00325AF2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полнительных действий, </w:t>
            </w:r>
            <w:proofErr w:type="gramStart"/>
            <w:r w:rsidR="00325AF2">
              <w:rPr>
                <w:rFonts w:ascii="Times New Roman" w:hAnsi="Times New Roman" w:cs="Times New Roman"/>
                <w:sz w:val="24"/>
                <w:szCs w:val="24"/>
              </w:rPr>
              <w:t xml:space="preserve">имеющих 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</w:t>
            </w:r>
            <w:proofErr w:type="gramEnd"/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, не отмеченных в чек-листе</w:t>
            </w:r>
          </w:p>
        </w:tc>
        <w:tc>
          <w:tcPr>
            <w:tcW w:w="1914" w:type="dxa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77" w:type="dxa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70" w:type="dxa"/>
          </w:tcPr>
          <w:p w:rsidR="00C2386D" w:rsidRPr="00670A55" w:rsidRDefault="00C2386D" w:rsidP="0022560D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C2386D" w:rsidRPr="00670A55" w:rsidTr="00C2386D">
        <w:tc>
          <w:tcPr>
            <w:tcW w:w="53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</w:tcPr>
          <w:p w:rsidR="00C2386D" w:rsidRPr="00670A55" w:rsidRDefault="00C2386D" w:rsidP="0022560D">
            <w:pPr>
              <w:snapToGrid w:val="0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86D" w:rsidRPr="00670A55" w:rsidTr="005005DF">
        <w:tc>
          <w:tcPr>
            <w:tcW w:w="9570" w:type="dxa"/>
            <w:gridSpan w:val="5"/>
          </w:tcPr>
          <w:p w:rsidR="00C2386D" w:rsidRPr="00670A55" w:rsidRDefault="00C2386D" w:rsidP="0022560D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>Дополнительные замечания к организации станции в следующий эпизод аккредитации ____________________________________________________________________________________</w:t>
            </w:r>
          </w:p>
          <w:p w:rsidR="00C2386D" w:rsidRPr="00670A55" w:rsidRDefault="00C2386D" w:rsidP="0022560D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 xml:space="preserve">ФИО члена АК _______________         </w:t>
            </w:r>
            <w:r w:rsidRPr="00670A55">
              <w:rPr>
                <w:rFonts w:ascii="Times New Roman" w:hAnsi="Times New Roman" w:cs="Times New Roman"/>
                <w:sz w:val="24"/>
                <w:szCs w:val="24"/>
              </w:rPr>
              <w:tab/>
              <w:t>Подпись ___________________</w:t>
            </w:r>
          </w:p>
          <w:p w:rsidR="00C2386D" w:rsidRPr="00670A55" w:rsidRDefault="00C2386D" w:rsidP="0022560D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07280" w:rsidRPr="00670A55" w:rsidRDefault="00907280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C2386D" w:rsidRDefault="00C2386D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4957F0" w:rsidRDefault="004957F0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4957F0" w:rsidRPr="00670A55" w:rsidRDefault="004957F0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5005DF" w:rsidRDefault="00A80F85" w:rsidP="00152F18">
      <w:pPr>
        <w:pStyle w:val="ab"/>
        <w:numPr>
          <w:ilvl w:val="0"/>
          <w:numId w:val="1"/>
        </w:numPr>
        <w:spacing w:after="0" w:line="288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9" w:name="_Toc516790720"/>
      <w:r>
        <w:rPr>
          <w:rFonts w:ascii="Times New Roman" w:hAnsi="Times New Roman" w:cs="Times New Roman"/>
          <w:b/>
          <w:sz w:val="24"/>
          <w:szCs w:val="24"/>
        </w:rPr>
        <w:t>Ч</w:t>
      </w:r>
      <w:r w:rsidR="001F26E4">
        <w:rPr>
          <w:rFonts w:ascii="Times New Roman" w:hAnsi="Times New Roman" w:cs="Times New Roman"/>
          <w:b/>
          <w:sz w:val="24"/>
          <w:szCs w:val="24"/>
        </w:rPr>
        <w:t>ек-лист</w:t>
      </w:r>
      <w:bookmarkEnd w:id="49"/>
    </w:p>
    <w:p w:rsidR="00670A55" w:rsidRDefault="00DC77B0" w:rsidP="001F26E4">
      <w:pPr>
        <w:widowControl w:val="0"/>
        <w:autoSpaceDE w:val="0"/>
        <w:autoSpaceDN w:val="0"/>
        <w:adjustRightInd w:val="0"/>
        <w:spacing w:after="0" w:line="288" w:lineRule="auto"/>
        <w:ind w:firstLine="357"/>
        <w:contextualSpacing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Находится в стадии разработки</w:t>
      </w:r>
    </w:p>
    <w:p w:rsidR="001F26E4" w:rsidRPr="00670A55" w:rsidRDefault="001F26E4" w:rsidP="001F26E4">
      <w:pPr>
        <w:widowControl w:val="0"/>
        <w:autoSpaceDE w:val="0"/>
        <w:autoSpaceDN w:val="0"/>
        <w:adjustRightInd w:val="0"/>
        <w:spacing w:after="0" w:line="288" w:lineRule="auto"/>
        <w:ind w:firstLine="357"/>
        <w:contextualSpacing/>
        <w:rPr>
          <w:rFonts w:ascii="Times New Roman" w:eastAsia="MS Mincho" w:hAnsi="Times New Roman" w:cs="Times New Roman"/>
          <w:sz w:val="24"/>
          <w:szCs w:val="24"/>
        </w:rPr>
      </w:pPr>
    </w:p>
    <w:p w:rsidR="00E702EC" w:rsidRPr="00E702EC" w:rsidRDefault="00A80F85" w:rsidP="00152F18">
      <w:pPr>
        <w:pStyle w:val="ab"/>
        <w:numPr>
          <w:ilvl w:val="0"/>
          <w:numId w:val="1"/>
        </w:numPr>
        <w:spacing w:after="0" w:line="288" w:lineRule="auto"/>
        <w:ind w:left="357" w:hanging="357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0" w:name="_Toc516790721"/>
      <w:r>
        <w:rPr>
          <w:rFonts w:ascii="Times New Roman" w:hAnsi="Times New Roman" w:cs="Times New Roman"/>
          <w:b/>
          <w:sz w:val="24"/>
          <w:szCs w:val="24"/>
        </w:rPr>
        <w:t>М</w:t>
      </w:r>
      <w:r w:rsidR="001F26E4">
        <w:rPr>
          <w:rFonts w:ascii="Times New Roman" w:hAnsi="Times New Roman" w:cs="Times New Roman"/>
          <w:b/>
          <w:sz w:val="24"/>
          <w:szCs w:val="24"/>
        </w:rPr>
        <w:t>едицинская документация</w:t>
      </w:r>
      <w:bookmarkEnd w:id="50"/>
      <w:r w:rsidR="001F26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350C" w:rsidRPr="00C76343" w:rsidRDefault="00C76343" w:rsidP="001F26E4">
      <w:pPr>
        <w:spacing w:after="0" w:line="288" w:lineRule="auto"/>
        <w:ind w:firstLine="357"/>
        <w:contextualSpacing/>
        <w:rPr>
          <w:rFonts w:ascii="Times New Roman" w:hAnsi="Times New Roman" w:cs="Times New Roman"/>
          <w:sz w:val="24"/>
          <w:szCs w:val="24"/>
        </w:rPr>
      </w:pPr>
      <w:r w:rsidRPr="00C76343">
        <w:rPr>
          <w:rFonts w:ascii="Times New Roman" w:hAnsi="Times New Roman" w:cs="Times New Roman"/>
          <w:sz w:val="24"/>
          <w:szCs w:val="24"/>
        </w:rPr>
        <w:t>Не предусмотрена</w:t>
      </w:r>
    </w:p>
    <w:p w:rsidR="0019350C" w:rsidRDefault="0019350C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854DDB" w:rsidRDefault="00854DDB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1F26E4" w:rsidRDefault="001F26E4" w:rsidP="0022560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854DDB" w:rsidRDefault="00854DDB" w:rsidP="00854DDB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54DDB" w:rsidRPr="00854DDB" w:rsidRDefault="00854DDB" w:rsidP="00152F18">
      <w:pPr>
        <w:pStyle w:val="ab"/>
        <w:numPr>
          <w:ilvl w:val="0"/>
          <w:numId w:val="10"/>
        </w:numPr>
        <w:spacing w:after="0" w:line="288" w:lineRule="auto"/>
        <w:ind w:left="426" w:hanging="77"/>
        <w:rPr>
          <w:rFonts w:ascii="Times New Roman" w:hAnsi="Times New Roman" w:cs="Times New Roman"/>
          <w:b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>Классификация зубочелюстных аномалий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Большое число и разнообразие форм аномалий порождает необходимость их систематики. В настоящее время известно множество классификаций зубочелюстных аномалий (Ф.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Кнайзель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1836; Э.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1889; Н.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Штернфельд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1902; П. Симон, 1919; Н.И. Агапов, 1928; А. Канторович, 1932; Ф.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Андрезен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1936; А.Я.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Катц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1939; Г.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Коркгауз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1939; А.И.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Бетельман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1956; Д.А.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Калвелис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1957; В.Ю. Курляндский, 1957; А. Шварц, 1957; Л.В. Ильина-Маркосян, 1967; Х.А.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Каламкаров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1972; Н.Г.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Аболмасов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1982; Е.И. Гаврилов, 1986 и др.). Но наибольшее распространение среди врачей получили классификации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(1889) и Всемирной организации здравоохранения (ВОЗ, 1975).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Классификация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основана на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-дистальных соот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ношениях зубных рядов. Автор считал, что положение зубных рядов определяется соотношением первых постоянных моляров — «ключом окклю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зии». По представлению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, верхний первый постоянный мо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ляр должен быть той стабильной точкой, исходя из которой, следует определять все аномалии прикуса или окклюзии (по обозначению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По мнению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, стабильность первого верхнего постоянного моляра опреде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ляет, во-первых, неподвижное соединение верхней челюсти с другими частями черепа, а, во-вторых, факт прорезывания зуба в зубном ряду в определенном месте - за последним молочным зубом.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приводит еще целый ряд обстоятельств, обеспечи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вающих постоянство места первого верхнего постоянного мо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ляра. Следовательно, все атипичные соотношения моляров, по мнению автора, следует относить за счет ненормального положе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ния нижней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На основании симптома соотношения моляров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разде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лил аномалии прикуса на три основные класса (рис. 1).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8881E" wp14:editId="236AA4DE">
            <wp:extent cx="1390650" cy="2581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6E759E">
            <wp:extent cx="1377950" cy="2566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Рис. 1. Классификация аномалий прикуса по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Энглю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>а - нейтральный прикус (I класс); б - дистальный прикус (II класс—1 подкласс); в - дистальный прикус (II класс—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54DDB">
        <w:rPr>
          <w:rFonts w:ascii="Times New Roman" w:hAnsi="Times New Roman" w:cs="Times New Roman"/>
          <w:sz w:val="24"/>
          <w:szCs w:val="24"/>
        </w:rPr>
        <w:t xml:space="preserve"> под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класс); г 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мезиальный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прикус (III класс).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Первый класс определяется такими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-дистальными соотношениями первых постоянных моляров, при которых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-щечный бугорок первого моляра верхней челюсти в положении центральной окклюзии находится в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межбугорковой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фиссуре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первого моляра нижней че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люсти (рис. 1, а)</w:t>
      </w:r>
      <w:r w:rsidRPr="00854DD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54DDB">
        <w:rPr>
          <w:rFonts w:ascii="Times New Roman" w:hAnsi="Times New Roman" w:cs="Times New Roman"/>
          <w:sz w:val="24"/>
          <w:szCs w:val="24"/>
        </w:rPr>
        <w:t>По мнению автора при этом типе аномалий патология сосредоточена в передних отделах зубных рядов и проявляется в виде их тесного или неправильного положения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дистопий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При втором классе — нижняя челюсть располагается дистально 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-щечный бугорок первого моляра верхней че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люсти находится впереди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межбугорковой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бороздки первого мо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ляра нижней челюсти (рис. 1, б, в)</w:t>
      </w:r>
      <w:r w:rsidRPr="00854DDB">
        <w:rPr>
          <w:rFonts w:ascii="Times New Roman" w:hAnsi="Times New Roman" w:cs="Times New Roman"/>
          <w:i/>
          <w:sz w:val="24"/>
          <w:szCs w:val="24"/>
        </w:rPr>
        <w:t>.</w:t>
      </w:r>
      <w:r w:rsidRPr="00854DDB">
        <w:rPr>
          <w:rFonts w:ascii="Times New Roman" w:hAnsi="Times New Roman" w:cs="Times New Roman"/>
          <w:sz w:val="24"/>
          <w:szCs w:val="24"/>
        </w:rPr>
        <w:t xml:space="preserve"> Этот класс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подраз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деляет на два подкласса. Первый подкласс характеризуется сужением верхнего зубного ряда с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протрузией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передних зубов (рис.1, б).  При втором под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классе отмечается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ретрузия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верхних и нижних передних зубов (рис.1, в). В обоих подклассах дистальный прикус может быть одно- или двусторонним.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Третий класс характеризуется мезиальным смещением нижних первых моляров по отношению к верхним, т. е.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-щечный бугорок нижнего моляра устанавливается напротив бугорков второго верхнего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премоляра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или еще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мезиальнее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. Нижние передние зубы, в большинстве случаев, находятся впереди верхних (рис. 1, г)</w:t>
      </w:r>
      <w:r w:rsidRPr="00854DDB">
        <w:rPr>
          <w:rFonts w:ascii="Times New Roman" w:hAnsi="Times New Roman" w:cs="Times New Roman"/>
          <w:i/>
          <w:sz w:val="24"/>
          <w:szCs w:val="24"/>
        </w:rPr>
        <w:t>.</w:t>
      </w:r>
      <w:r w:rsidRPr="00854DDB">
        <w:rPr>
          <w:rFonts w:ascii="Times New Roman" w:hAnsi="Times New Roman" w:cs="Times New Roman"/>
          <w:sz w:val="24"/>
          <w:szCs w:val="24"/>
        </w:rPr>
        <w:t xml:space="preserve"> Аномалии третьего класса также могут быть одно- или двусторонними.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Помимо этого 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Энгль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различает 7 видов неправильного положения отдельных зубов: 1) лабиальная или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буккальная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окклюзия; 2)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лингвальная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; 3)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мезиальная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; 4) дистальная окклюзия; 5)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тортоокклюзия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; 6)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инфраокклюзия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 7)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супраокклюзия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Постулат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о по</w:t>
      </w:r>
      <w:r w:rsidRPr="00854DDB">
        <w:rPr>
          <w:rFonts w:ascii="Times New Roman" w:hAnsi="Times New Roman" w:cs="Times New Roman"/>
          <w:sz w:val="24"/>
          <w:szCs w:val="24"/>
        </w:rPr>
        <w:softHyphen/>
        <w:t>стоянстве места верхнего первого постоянного моляра оспорим. Это связано с тем, что положение верхней челюсти не является абсолютно стабильным. При некоторых формах зубочелюстных аномалий она может занимать переднее или заднее положение, кроме того, по</w:t>
      </w:r>
      <w:r w:rsidRPr="00854DDB">
        <w:rPr>
          <w:rFonts w:ascii="Times New Roman" w:hAnsi="Times New Roman" w:cs="Times New Roman"/>
          <w:sz w:val="24"/>
          <w:szCs w:val="24"/>
        </w:rPr>
        <w:softHyphen/>
        <w:t xml:space="preserve">ложение верхнего постоянного моляра зависит от состояния пятого верхнего молочного зуба и при разрушении его коронки, а тем более при его преждевременном удалении, первый постоянный моляр смещается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Классификацию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нельзя признать универсальной еще и по той причине, что в ней учитываются смещения</w:t>
      </w:r>
      <w:r w:rsidRPr="00854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4DDB">
        <w:rPr>
          <w:rFonts w:ascii="Times New Roman" w:hAnsi="Times New Roman" w:cs="Times New Roman"/>
          <w:sz w:val="24"/>
          <w:szCs w:val="24"/>
        </w:rPr>
        <w:t xml:space="preserve">лишь в одном направлении — переднезаднем, между тем,  патология, как правило, захватывает весь лицевой скелет и локализуется сразу в трех направлениях. Но ввиду простоты и оригинальности классификация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Энгля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живет уже целое столетие.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Описание симптома соотношения моляров не позволяет определить причину аномалии. Так, например, совершенно одинаково данная классификация будет характеризовать различные по своей природе аномалии: нижнюю микро- 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ретрогнатию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 верхнюю макро- 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прогнатию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. Тем не менее, данные аномалии требуют различного подхода к лечению.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В нашей стране и большинстве стран мира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ортодонты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используют классификацию Всемирной организации здравоохранения (ВОЗ, 1975). На Х 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ъезде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ортодонтов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России было принято единогласное решение рекомендовать Российским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ортодонтов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при постановке диагноза использовать международную классификацию зубочелюстных аномалий ВОЗ.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lastRenderedPageBreak/>
        <w:t>Эта классификация включает в себя пять групп аномалий. Их перечисление и расшифровка приводится ниже.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  <w:t>I.</w:t>
      </w:r>
      <w:r w:rsidRPr="00854DDB">
        <w:rPr>
          <w:rFonts w:ascii="Times New Roman" w:hAnsi="Times New Roman" w:cs="Times New Roman"/>
          <w:i/>
          <w:sz w:val="24"/>
          <w:szCs w:val="24"/>
        </w:rPr>
        <w:tab/>
        <w:t xml:space="preserve"> Аномалии величины челюстей: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Макрогнатия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(верхняя, нижняя, комбинированная);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Микрогнатия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(верхняя, нижняя, комбинированная);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Асимметрия.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  <w:t>II.</w:t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54DDB">
        <w:rPr>
          <w:rFonts w:ascii="Times New Roman" w:hAnsi="Times New Roman" w:cs="Times New Roman"/>
          <w:i/>
          <w:sz w:val="24"/>
          <w:szCs w:val="24"/>
        </w:rPr>
        <w:t>Аномалии положения челюстей в черепе: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(верхняя, нижняя);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Ретрогнатия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(верхняя, нижняя);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Асимметрия;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Наклоны челюстей.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  <w:t>III.</w:t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54DDB">
        <w:rPr>
          <w:rFonts w:ascii="Times New Roman" w:hAnsi="Times New Roman" w:cs="Times New Roman"/>
          <w:i/>
          <w:sz w:val="24"/>
          <w:szCs w:val="24"/>
        </w:rPr>
        <w:t>Аномалии соотношения зубных дуг: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Дистальный прикус;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Мезиальный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прикус;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Глубокое резцовое перекрытие;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Глубокий прикус;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Открытый прикус (передний, боковой);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Перекрестный прикус (односторонний - двух типов; двусторонний - двух типов).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  <w:t xml:space="preserve">IV.  </w:t>
      </w:r>
      <w:r w:rsidRPr="00854DDB">
        <w:rPr>
          <w:rFonts w:ascii="Times New Roman" w:hAnsi="Times New Roman" w:cs="Times New Roman"/>
          <w:i/>
          <w:sz w:val="24"/>
          <w:szCs w:val="24"/>
        </w:rPr>
        <w:t>Аномалии формы и величины зубных дуг: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а) аномалии формы: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суженная зубная дуга (симметричная, или U-образная, V-образная, О-образная, седловидная; асимметричная);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уплощенная в переднем отделе (трапециевидная) зубная дуга;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б) аномалии размеров: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увеличенная дуга;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уменьшенная дуга.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  <w:t>V.</w:t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54DDB">
        <w:rPr>
          <w:rFonts w:ascii="Times New Roman" w:hAnsi="Times New Roman" w:cs="Times New Roman"/>
          <w:i/>
          <w:sz w:val="24"/>
          <w:szCs w:val="24"/>
        </w:rPr>
        <w:t>Аномалии отдельных зубов: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 xml:space="preserve">- Нарушение числа зубов (адентия,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гиподентия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гипердентия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Аномалии размеров и формы зубов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макродентия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микродентия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, слившиеся зубы,  конические или шиповидные зубы);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Нарушения формирования зубов и их структуры (гипоплазия, дисплазия эмали,   дентина);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ab/>
      </w:r>
      <w:r w:rsidRPr="00854DDB">
        <w:rPr>
          <w:rFonts w:ascii="Times New Roman" w:hAnsi="Times New Roman" w:cs="Times New Roman"/>
          <w:sz w:val="24"/>
          <w:szCs w:val="24"/>
        </w:rPr>
        <w:tab/>
        <w:t>- Нарушения прорезывания зубов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ретенированные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зубы, сохранившиеся молочные зубы);</w:t>
      </w:r>
    </w:p>
    <w:p w:rsidR="00854DDB" w:rsidRPr="00854DDB" w:rsidRDefault="00854DDB" w:rsidP="00152F18">
      <w:pPr>
        <w:numPr>
          <w:ilvl w:val="0"/>
          <w:numId w:val="7"/>
        </w:num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Дистопия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или наклоны отдельных зубов (вестибулярные, оральные,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мезиальные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дистальные, высокое, низкое положение;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диастема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тремы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; транспозиция;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тортоаномалии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; тесное положение).</w:t>
      </w:r>
    </w:p>
    <w:p w:rsid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854DDB">
        <w:rPr>
          <w:rFonts w:ascii="Times New Roman" w:hAnsi="Times New Roman" w:cs="Times New Roman"/>
          <w:b/>
          <w:sz w:val="24"/>
          <w:szCs w:val="24"/>
        </w:rPr>
        <w:t xml:space="preserve">    Идентификация антропометрических  точек  и  построение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цефалометрических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 плоскостей.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>После визуальной оценки боковой ТРГ черепа получают ее копию, на которую наносят антропометрические точки. В данной методике была выбрана ориентация головы в правую сторону. На  копии ТРГ строят  систему прямоугольных координат. Для этого с помощью линейки проводят франкфуртскую горизонтальную плоскость касательно нижнего края орбиты и  верхнего  полюса  наружного  слухового прохода. Если края правой и левой орбит  не  совпадают, то определяют расстояние между краями каждой из них, делят его пополам и полученную точку используют для проведения франкфуртской горизонтали. Эта линия обозначается  как ось абсцисс. Перпендикуляр к ней, то есть ось ординат, проводят через нижний край контуров турецкого седла (рис. 2).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DAA8C" wp14:editId="07A48911">
            <wp:extent cx="3648075" cy="3467285"/>
            <wp:effectExtent l="19050" t="0" r="9525" b="0"/>
            <wp:docPr id="19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6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 Рис. 2. Пространственная ориентация боковой ТРГ при регистрации антропометрических точек.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Местоположение антропометрических точек определяют на основании их описания (см. ниже).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Самые выступающие вперед или назад, а также  расположенные в наиболее глубоких местах точки (наиболее дистальные или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мезиальные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определяют касательными к ним, параллельными оси ординат.  Самые низкие (глубокие) или самые высокие точки (по описанию) определяют касательными к  ним, параллельными оси абсцисс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Inoue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, 1967).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Tакими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точками являются следующие:</w:t>
      </w:r>
    </w:p>
    <w:p w:rsid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lastRenderedPageBreak/>
        <w:t>А. Скелетные антропометрические точки</w:t>
      </w:r>
      <w:r w:rsidRPr="00854DDB">
        <w:rPr>
          <w:rFonts w:ascii="Times New Roman" w:hAnsi="Times New Roman" w:cs="Times New Roman"/>
          <w:sz w:val="24"/>
          <w:szCs w:val="24"/>
        </w:rPr>
        <w:t xml:space="preserve"> (рис. 3).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2AFA3C" wp14:editId="61CEBE50">
            <wp:extent cx="3762375" cy="3762375"/>
            <wp:effectExtent l="19050" t="0" r="9525" b="0"/>
            <wp:docPr id="18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 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bookmarkStart w:id="51" w:name="_Toc513535577"/>
      <w:r w:rsidRPr="00854DDB">
        <w:rPr>
          <w:rFonts w:ascii="Times New Roman" w:hAnsi="Times New Roman" w:cs="Times New Roman"/>
          <w:sz w:val="24"/>
          <w:szCs w:val="24"/>
        </w:rPr>
        <w:t xml:space="preserve">Рис. 3. Скелетные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анропометрические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точки.</w:t>
      </w:r>
      <w:bookmarkEnd w:id="51"/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nasion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(n) - точка на профиле лицевого скелета, в месте соединения лобной и носовой      костей черепа.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sellion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(s) - наиболее нижняя точка контуров  турецкого седла. В некоторых авторских методиках данная точка регистрируется как середина турецкого седла.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basion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нижняя точка заднего отдела основания черепа, затылочной  кости (на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кливусе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orbitale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 наиболее  нижняя  точка на нижнем крае глазницы.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porion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 верхняя точка  наружного  слухового прохода. На рентгенограмме она соответствует верхним краям  металлических олив, которые вводят в наружные слуховые проходы пациента перед съемкой.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nasalis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anterior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sna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вершина передней носовой ости (она же точка </w:t>
      </w:r>
      <w:proofErr w:type="spellStart"/>
      <w:r w:rsidRPr="00854DDB">
        <w:rPr>
          <w:rFonts w:ascii="Times New Roman" w:hAnsi="Times New Roman" w:cs="Times New Roman"/>
          <w:sz w:val="24"/>
          <w:szCs w:val="24"/>
          <w:lang w:val="en-US"/>
        </w:rPr>
        <w:t>ans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spina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nasalis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posterior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snp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вершина задней  носовой ости (она же точка </w:t>
      </w:r>
      <w:proofErr w:type="spellStart"/>
      <w:r w:rsidRPr="00854DDB">
        <w:rPr>
          <w:rFonts w:ascii="Times New Roman" w:hAnsi="Times New Roman" w:cs="Times New Roman"/>
          <w:sz w:val="24"/>
          <w:szCs w:val="24"/>
          <w:lang w:val="en-US"/>
        </w:rPr>
        <w:t>pns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subspinale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наиболее глубокая точка  профиля  передней стенки альвеолярного отростка верхней челюсти  (точка "А" по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Downs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9)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supramentale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spm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наиболее  глубокая  точка  профиля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передей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стенки   альвеолярной части нижней челюсти (точка  "В" по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Downs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10)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pogonion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наиболее выступающая вперед точка  подбородка.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11)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menton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самая нижняя точка  тени  симфиза  нижней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lastRenderedPageBreak/>
        <w:t xml:space="preserve">12)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gnathion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gn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точка, расположенная на подбородке между точками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". Устанавливается на пересечении  проекции из середины отрезка, соединяющего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", с профилем подбородочного выступа.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13)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gonion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наиболее низкая точка угла нижней 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14)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ramion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(r) - наиболее дистальная точка угла нижней 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15)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condylion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самая дистальная точка головки  нижней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16)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condylion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centrum</w:t>
      </w:r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854DD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4DDB">
        <w:rPr>
          <w:rFonts w:ascii="Times New Roman" w:hAnsi="Times New Roman" w:cs="Times New Roman"/>
          <w:sz w:val="24"/>
          <w:szCs w:val="24"/>
        </w:rPr>
        <w:t>) – точка центра головки нижней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 xml:space="preserve">      Б.  Зубные антропометрические точки </w:t>
      </w:r>
      <w:r w:rsidRPr="00854DDB">
        <w:rPr>
          <w:rFonts w:ascii="Times New Roman" w:hAnsi="Times New Roman" w:cs="Times New Roman"/>
          <w:sz w:val="24"/>
          <w:szCs w:val="24"/>
        </w:rPr>
        <w:t>(рис. 4):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1)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incision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точка, соответствующая режущим краям центральных верхних резцов.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2)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apex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radicis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incisivi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superioris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(a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верхушка  корней центральных верхних резцов.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>С целью уменьшения громоздкости обозначений и  исключения путаницы при идентификации точек здесь и в ряде других  случаев нами принята сокращенная аббревиатура полного  названия точек, иногда с изменением последовательности латинских букв.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3)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incision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точка, расположенная на  режущем крае центральных нижних резцов.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4)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apex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radicis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incisivi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inferioris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(a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верхушка  корней центральных нижних резцов.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5)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supradentale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точка, расположенная у шеек центральных верхних резцов на переднем крае  альвеолярного  отростка верхней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6)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infradentale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точка, расположенная у  шеек центральных нижних резцов на переднем крае альвеолярной части  нижней челюсти.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80031" wp14:editId="57DC3EAD">
            <wp:extent cx="3095625" cy="2714505"/>
            <wp:effectExtent l="19050" t="0" r="9525" b="0"/>
            <wp:docPr id="17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bookmarkStart w:id="52" w:name="_Toc513535578"/>
      <w:r w:rsidRPr="00854DDB">
        <w:rPr>
          <w:rFonts w:ascii="Times New Roman" w:hAnsi="Times New Roman" w:cs="Times New Roman"/>
          <w:sz w:val="24"/>
          <w:szCs w:val="24"/>
        </w:rPr>
        <w:t>Рис. 4. Зубные антропометрические точки.</w:t>
      </w:r>
      <w:bookmarkEnd w:id="52"/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7)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molare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superius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coronar</w:t>
      </w:r>
      <w:proofErr w:type="spellEnd"/>
      <w:r w:rsidRPr="00854DD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 точка,  расположенная на середине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мезиодистального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размера жевательной поверхности первых верхних.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lastRenderedPageBreak/>
        <w:t xml:space="preserve"> 8)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molare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inferius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coronare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mic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 точка,  расположенная на середине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мезиодистального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размера жевательной поверхности первых нижних моляров.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При необходимости, например, при отсутствии первых  моляров, аналогичные точки ставятся на вторых молярах. Они имеют такие же латинские названия и сокращения,  но с дополнительным цифровым обозначением.  Например, msc7 -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molare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superius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coronare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7 -точка, расположенная на середине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мезиодистального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размера жевательной поверхности второго верхнего моляра.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 xml:space="preserve">         В.   Кожные антропометрические точки </w:t>
      </w:r>
      <w:r w:rsidRPr="00854DDB">
        <w:rPr>
          <w:rFonts w:ascii="Times New Roman" w:hAnsi="Times New Roman" w:cs="Times New Roman"/>
          <w:sz w:val="24"/>
          <w:szCs w:val="24"/>
        </w:rPr>
        <w:t>(рис. 5):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D5BC0" wp14:editId="1395939E">
            <wp:extent cx="3566530" cy="3371850"/>
            <wp:effectExtent l="19050" t="0" r="0" b="0"/>
            <wp:docPr id="10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3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>Рис. 5.    Кожные антропометрические точки.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1) Кожная точка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nasion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54DDB">
        <w:rPr>
          <w:rFonts w:ascii="Times New Roman" w:hAnsi="Times New Roman" w:cs="Times New Roman"/>
          <w:sz w:val="24"/>
          <w:szCs w:val="24"/>
        </w:rPr>
        <w:t>n) - наиболее глубокая точка  перехода лобной части кожного покрова в носовой.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2)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Pronasale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prn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 наиболее  выступающая  вперед  точка кончика носа.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3)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Subnasale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наиболее глубокая точка перехода основания носа в верхнюю губу.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4)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Labion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наиболее выступающая вперед точка верхней губы.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lastRenderedPageBreak/>
        <w:t xml:space="preserve">   5)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Stomion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sto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- точка,  расположенная в месте  контакта красной каймы верхней и нижней губ, на их профиле. В случаях, когда в состоянии покоя отсутствует смыкание </w:t>
      </w:r>
      <w:proofErr w:type="gramStart"/>
      <w:r w:rsidRPr="00854DDB">
        <w:rPr>
          <w:rFonts w:ascii="Times New Roman" w:hAnsi="Times New Roman" w:cs="Times New Roman"/>
          <w:sz w:val="24"/>
          <w:szCs w:val="24"/>
        </w:rPr>
        <w:t>губ  определяется</w:t>
      </w:r>
      <w:proofErr w:type="gramEnd"/>
      <w:r w:rsidRPr="00854DDB">
        <w:rPr>
          <w:rFonts w:ascii="Times New Roman" w:hAnsi="Times New Roman" w:cs="Times New Roman"/>
          <w:sz w:val="24"/>
          <w:szCs w:val="24"/>
        </w:rPr>
        <w:t xml:space="preserve"> точка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Labion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superior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tomion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Lss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) – как наиболее нижняя точка красной каймы верхней губы.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6)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Labion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inferi</w:t>
      </w:r>
      <w:proofErr w:type="spellEnd"/>
      <w:r w:rsidRPr="00854DDB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- наиболее выступающая вперед точка нижней губы.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7) Кожная точка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supramentale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Kspm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  -  наиболее  глубокая точка подбородка.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После регистрации антропометрических точек проводят  следующие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цефалометрические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 плоскости</w:t>
      </w:r>
      <w:r w:rsidRPr="00854DDB">
        <w:rPr>
          <w:rFonts w:ascii="Times New Roman" w:hAnsi="Times New Roman" w:cs="Times New Roman"/>
          <w:sz w:val="24"/>
          <w:szCs w:val="24"/>
        </w:rPr>
        <w:t xml:space="preserve"> (рис. 6):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4D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C4CD715" wp14:editId="5AE433CB">
            <wp:extent cx="3600450" cy="3214422"/>
            <wp:effectExtent l="19050" t="0" r="0" b="0"/>
            <wp:docPr id="8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21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bCs/>
          <w:sz w:val="24"/>
          <w:szCs w:val="24"/>
        </w:rPr>
      </w:pPr>
      <w:bookmarkStart w:id="53" w:name="_Toc513535579"/>
      <w:r w:rsidRPr="00854DDB">
        <w:rPr>
          <w:rFonts w:ascii="Times New Roman" w:hAnsi="Times New Roman" w:cs="Times New Roman"/>
          <w:bCs/>
          <w:sz w:val="24"/>
          <w:szCs w:val="24"/>
        </w:rPr>
        <w:t xml:space="preserve">Рис. 6. </w:t>
      </w:r>
      <w:proofErr w:type="spellStart"/>
      <w:r w:rsidRPr="00854DDB">
        <w:rPr>
          <w:rFonts w:ascii="Times New Roman" w:hAnsi="Times New Roman" w:cs="Times New Roman"/>
          <w:bCs/>
          <w:sz w:val="24"/>
          <w:szCs w:val="24"/>
        </w:rPr>
        <w:t>Цефалометрические</w:t>
      </w:r>
      <w:proofErr w:type="spellEnd"/>
      <w:r w:rsidRPr="00854DDB">
        <w:rPr>
          <w:rFonts w:ascii="Times New Roman" w:hAnsi="Times New Roman" w:cs="Times New Roman"/>
          <w:bCs/>
          <w:sz w:val="24"/>
          <w:szCs w:val="24"/>
        </w:rPr>
        <w:t xml:space="preserve"> плоскости, проводимые на </w:t>
      </w:r>
      <w:proofErr w:type="spellStart"/>
      <w:r w:rsidRPr="00854DDB">
        <w:rPr>
          <w:rFonts w:ascii="Times New Roman" w:hAnsi="Times New Roman" w:cs="Times New Roman"/>
          <w:bCs/>
          <w:sz w:val="24"/>
          <w:szCs w:val="24"/>
        </w:rPr>
        <w:t>телерентгенограмме</w:t>
      </w:r>
      <w:proofErr w:type="spellEnd"/>
      <w:r w:rsidRPr="00854DDB">
        <w:rPr>
          <w:rFonts w:ascii="Times New Roman" w:hAnsi="Times New Roman" w:cs="Times New Roman"/>
          <w:bCs/>
          <w:sz w:val="24"/>
          <w:szCs w:val="24"/>
        </w:rPr>
        <w:t>.</w:t>
      </w:r>
      <w:bookmarkEnd w:id="53"/>
      <w:r w:rsidRPr="00854DD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Pb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854DDB">
        <w:rPr>
          <w:rFonts w:ascii="Times New Roman" w:hAnsi="Times New Roman" w:cs="Times New Roman"/>
          <w:sz w:val="24"/>
          <w:szCs w:val="24"/>
        </w:rPr>
        <w:t xml:space="preserve"> плоскость основания черепа. Проходит через точки "n" и "s".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Pf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франкфуртская горизонтальная  плоскость 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Ichering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 Проходит через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Ps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4DDB">
        <w:rPr>
          <w:rFonts w:ascii="Times New Roman" w:hAnsi="Times New Roman" w:cs="Times New Roman"/>
          <w:sz w:val="24"/>
          <w:szCs w:val="24"/>
        </w:rPr>
        <w:t>- плоскость основания верхней челюсти или небная плоскость. Проходит через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sna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snp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Pm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плоскость основания нижней челюсти.  Проходит  через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Downs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Poc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окклюзионная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 плоскость.  Проходит  через  середину расстояний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is-ii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msc-mic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При отсутствии  первых  моляров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окклюзионная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плоскость проводится через середину  расстояний 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is-ii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и msc7-mic7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Korkhaus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Pr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плоскость ветви нижней челюсти. Проходит через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"r".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Pn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носовая плоскость. Проводится из точки "</w:t>
      </w:r>
      <w:r w:rsidRPr="00854DDB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54DDB">
        <w:rPr>
          <w:rFonts w:ascii="Times New Roman" w:hAnsi="Times New Roman" w:cs="Times New Roman"/>
          <w:sz w:val="24"/>
          <w:szCs w:val="24"/>
        </w:rPr>
        <w:t>n", перпендикулярно плоскости     франкфуртской горизонтали (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Dreyfus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).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Pis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резцовые плоскости (верхняя и нижняя).  Проходят через точки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ais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", а также  через  точки 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aii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соответственно.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854DDB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 xml:space="preserve"> - эстетическая плоскость, является касательной к  точкам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Ls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 и "</w:t>
      </w:r>
      <w:proofErr w:type="spellStart"/>
      <w:r w:rsidRPr="00854DDB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854DDB">
        <w:rPr>
          <w:rFonts w:ascii="Times New Roman" w:hAnsi="Times New Roman" w:cs="Times New Roman"/>
          <w:sz w:val="24"/>
          <w:szCs w:val="24"/>
        </w:rPr>
        <w:t>".</w:t>
      </w:r>
    </w:p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854DDB" w:rsidRPr="00854DDB" w:rsidRDefault="007E7B8A" w:rsidP="00854DDB">
      <w:pPr>
        <w:spacing w:after="0" w:line="288" w:lineRule="auto"/>
        <w:ind w:left="207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7</w:t>
      </w:r>
      <w:r w:rsidR="00854DDB" w:rsidRPr="007E7B8A">
        <w:rPr>
          <w:rFonts w:ascii="Times New Roman" w:hAnsi="Times New Roman" w:cs="Times New Roman"/>
          <w:sz w:val="24"/>
          <w:szCs w:val="24"/>
        </w:rPr>
        <w:t>.</w:t>
      </w:r>
    </w:p>
    <w:p w:rsidR="00854DDB" w:rsidRPr="00854DDB" w:rsidRDefault="00854DDB" w:rsidP="00854DDB">
      <w:pPr>
        <w:spacing w:after="0" w:line="288" w:lineRule="auto"/>
        <w:ind w:left="2073"/>
        <w:rPr>
          <w:rFonts w:ascii="Times New Roman" w:hAnsi="Times New Roman" w:cs="Times New Roman"/>
          <w:b/>
          <w:sz w:val="24"/>
          <w:szCs w:val="24"/>
        </w:rPr>
      </w:pPr>
      <w:r w:rsidRPr="00854DDB">
        <w:rPr>
          <w:rFonts w:ascii="Times New Roman" w:hAnsi="Times New Roman" w:cs="Times New Roman"/>
          <w:b/>
          <w:sz w:val="24"/>
          <w:szCs w:val="24"/>
        </w:rPr>
        <w:t xml:space="preserve">Группы </w:t>
      </w:r>
      <w:proofErr w:type="spellStart"/>
      <w:r w:rsidRPr="00854DDB">
        <w:rPr>
          <w:rFonts w:ascii="Times New Roman" w:hAnsi="Times New Roman" w:cs="Times New Roman"/>
          <w:b/>
          <w:sz w:val="24"/>
          <w:szCs w:val="24"/>
        </w:rPr>
        <w:t>цефалометрических</w:t>
      </w:r>
      <w:proofErr w:type="spellEnd"/>
      <w:r w:rsidRPr="00854DDB">
        <w:rPr>
          <w:rFonts w:ascii="Times New Roman" w:hAnsi="Times New Roman" w:cs="Times New Roman"/>
          <w:b/>
          <w:sz w:val="24"/>
          <w:szCs w:val="24"/>
        </w:rPr>
        <w:t xml:space="preserve"> параметров, необходимых для постановки диагноза. Их нормальные значения.</w:t>
      </w:r>
    </w:p>
    <w:p w:rsidR="00854DDB" w:rsidRPr="00854DDB" w:rsidRDefault="00854DDB" w:rsidP="00854DDB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1"/>
        <w:gridCol w:w="1770"/>
        <w:gridCol w:w="1787"/>
        <w:gridCol w:w="1787"/>
      </w:tblGrid>
      <w:tr w:rsidR="00854DDB" w:rsidRPr="00854DDB" w:rsidTr="001F26E4">
        <w:trPr>
          <w:trHeight w:val="733"/>
        </w:trPr>
        <w:tc>
          <w:tcPr>
            <w:tcW w:w="44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параметров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Величина M±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sym w:font="Symbol" w:char="F064"/>
            </w:r>
          </w:p>
        </w:tc>
      </w:tr>
      <w:tr w:rsidR="00854DDB" w:rsidRPr="00854DDB" w:rsidTr="001F26E4">
        <w:trPr>
          <w:trHeight w:val="194"/>
        </w:trPr>
        <w:tc>
          <w:tcPr>
            <w:tcW w:w="44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мужчины/женщины</w:t>
            </w:r>
          </w:p>
        </w:tc>
      </w:tr>
      <w:tr w:rsidR="00854DDB" w:rsidRPr="00854DDB" w:rsidTr="001F26E4">
        <w:trPr>
          <w:trHeight w:val="420"/>
        </w:trPr>
        <w:tc>
          <w:tcPr>
            <w:tcW w:w="44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Протяженность передней черепной ямки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n-s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73,09±2,06мм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67,96±1,91мм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1.Параметры,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соотношение верхней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и нижней челюстей в сагиттальном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направлении: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2,13±0,9°</w:t>
            </w:r>
          </w:p>
        </w:tc>
      </w:tr>
      <w:tr w:rsidR="00854DDB" w:rsidRPr="00854DDB" w:rsidTr="001F26E4">
        <w:trPr>
          <w:cantSplit/>
          <w:trHeight w:val="315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wits</w:t>
            </w:r>
            <w:proofErr w:type="spellEnd"/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-1,0±0,5мм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0±0,5мм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2.Антропометрические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положение верхней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80,64±2,01º</w:t>
            </w:r>
          </w:p>
        </w:tc>
      </w:tr>
      <w:tr w:rsidR="00854DDB" w:rsidRPr="00854DDB" w:rsidTr="001F26E4">
        <w:trPr>
          <w:cantSplit/>
          <w:trHeight w:val="345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snp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38,54±2,88º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3. Антропометрические 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нижней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78,61±2,06º</w:t>
            </w:r>
          </w:p>
        </w:tc>
      </w:tr>
      <w:tr w:rsidR="00854DDB" w:rsidRPr="00854DDB" w:rsidTr="001F26E4">
        <w:trPr>
          <w:cantSplit/>
          <w:trHeight w:val="8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44,51±2,5º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4. 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размеры верхней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ss’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snp</w:t>
            </w:r>
            <w:proofErr w:type="spellEnd"/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49,13±1,94 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46,1±1,17 мм</w:t>
            </w:r>
          </w:p>
        </w:tc>
      </w:tr>
      <w:tr w:rsidR="00854DDB" w:rsidRPr="00854DDB" w:rsidTr="001F26E4">
        <w:trPr>
          <w:cantSplit/>
          <w:trHeight w:val="315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ss’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snp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/n-s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67,75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5. 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размеры нижней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me-go</w:t>
            </w:r>
            <w:proofErr w:type="spellEnd"/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69,39± 3,17мм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65,89±3,17мм</w:t>
            </w:r>
          </w:p>
        </w:tc>
      </w:tr>
      <w:tr w:rsidR="00854DDB" w:rsidRPr="00854DDB" w:rsidTr="001F26E4">
        <w:trPr>
          <w:cantSplit/>
          <w:trHeight w:val="315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me-go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/n-s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95.96±1,94%.</w:t>
            </w:r>
          </w:p>
        </w:tc>
      </w:tr>
      <w:tr w:rsidR="00854DDB" w:rsidRPr="00854DDB" w:rsidTr="001F26E4">
        <w:trPr>
          <w:cantSplit/>
          <w:trHeight w:val="334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6.Параметры,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наклоны оснований челюстей: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DDB" w:rsidRPr="00854DDB" w:rsidTr="001F26E4">
        <w:trPr>
          <w:cantSplit/>
          <w:trHeight w:val="356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10,09 ±2.51º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30,50±2,36º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20,59± 2,46º</w:t>
            </w:r>
          </w:p>
        </w:tc>
      </w:tr>
      <w:tr w:rsidR="00854DDB" w:rsidRPr="00854DDB" w:rsidTr="001F26E4">
        <w:trPr>
          <w:cantSplit/>
          <w:trHeight w:val="491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Poc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15,70± 2,56º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7. Параметры, характеризующие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вертикальные   размеры   лица: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n'-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124,38±3,62мм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112,46±3,17мм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n'-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sna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56,16±2,41мм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50,14±2,26мм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sna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 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68,22±2,66м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62,25±2,31мм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s'-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 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85,19 ±3,77мм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75,82±2,36мм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/n-s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168,00 ± 5,00%.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s'-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' 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)/n-s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117,00±3,77%</w:t>
            </w:r>
          </w:p>
        </w:tc>
      </w:tr>
      <w:tr w:rsidR="00854DDB" w:rsidRPr="00854DDB" w:rsidTr="001F26E4">
        <w:trPr>
          <w:cantSplit/>
          <w:trHeight w:val="278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8. Оценка направления роста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лицевого отдела черепа: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n-s-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gn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67,14±2,26º</w:t>
            </w:r>
          </w:p>
        </w:tc>
      </w:tr>
      <w:tr w:rsidR="00854DDB" w:rsidRPr="00854DDB" w:rsidTr="001F26E4">
        <w:trPr>
          <w:cantSplit/>
          <w:trHeight w:val="277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30,50±2,36º</w:t>
            </w:r>
          </w:p>
        </w:tc>
      </w:tr>
      <w:tr w:rsidR="00854DDB" w:rsidRPr="00854DDB" w:rsidTr="001F26E4">
        <w:trPr>
          <w:trHeight w:val="315"/>
        </w:trPr>
        <w:tc>
          <w:tcPr>
            <w:tcW w:w="44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9. Оценка положения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подбородочного отдела лица: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pg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79,96±2,01º</w:t>
            </w:r>
          </w:p>
        </w:tc>
      </w:tr>
      <w:tr w:rsidR="00854DDB" w:rsidRPr="00854DDB" w:rsidTr="001F26E4">
        <w:trPr>
          <w:trHeight w:val="934"/>
        </w:trPr>
        <w:tc>
          <w:tcPr>
            <w:tcW w:w="44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10.Оценка развернутости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угла нижней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121,37±2,81º</w:t>
            </w:r>
          </w:p>
        </w:tc>
      </w:tr>
      <w:tr w:rsidR="00854DDB" w:rsidRPr="00854DDB" w:rsidTr="001F26E4">
        <w:trPr>
          <w:cantSplit/>
          <w:trHeight w:val="784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11. Оценка длины ветви нижней         челюсти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Pm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64,47±3,52 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54,93±2,56 мм</w:t>
            </w:r>
          </w:p>
        </w:tc>
      </w:tr>
      <w:tr w:rsidR="00854DDB" w:rsidRPr="00854DDB" w:rsidTr="001F26E4">
        <w:trPr>
          <w:cantSplit/>
          <w:trHeight w:val="55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co-Pm / n-s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88,2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1±3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,52%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12. Оценка положения верхних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и нижних резцов и их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соотношений: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Pis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Pii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133,92 ±2,66º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Pis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/P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101,80±3,97°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Pii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Pb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54,03±4,47°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112,5± 2,96º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Pii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/Pm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94,38 ±3,82º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is’-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 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1,11 ±1,21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2,07 ± 0,95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is’-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Lss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1,11 ±1,21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2,07 ± 0,95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</w:tr>
      <w:tr w:rsidR="00854DDB" w:rsidRPr="00854DDB" w:rsidTr="001F26E4">
        <w:trPr>
          <w:cantSplit/>
          <w:trHeight w:val="158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is’ – ii’(Pf)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2,64±0,50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2,52±0,70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</w:tr>
      <w:tr w:rsidR="00854DDB" w:rsidRPr="00854DDB" w:rsidTr="001F26E4">
        <w:trPr>
          <w:cantSplit/>
          <w:trHeight w:val="157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is’ – ii’(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2,61± 0,60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2,44± 0,70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</w:tr>
      <w:tr w:rsidR="00854DDB" w:rsidRPr="00854DDB" w:rsidTr="001F26E4">
        <w:trPr>
          <w:cantSplit/>
          <w:trHeight w:val="501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854D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Оценка положения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альвеолярных частей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верхней и нижней челюсти: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ss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2,97±0,70º</w:t>
            </w:r>
          </w:p>
        </w:tc>
      </w:tr>
      <w:tr w:rsidR="00854DDB" w:rsidRPr="00854DDB" w:rsidTr="001F26E4">
        <w:trPr>
          <w:cantSplit/>
          <w:trHeight w:val="308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spm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2,44 ± 0,60º</w:t>
            </w:r>
          </w:p>
        </w:tc>
      </w:tr>
      <w:tr w:rsidR="00854DDB" w:rsidRPr="00854DDB" w:rsidTr="001F26E4">
        <w:trPr>
          <w:cantSplit/>
          <w:trHeight w:val="308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14. Оценка положения головки       нижней челюсти: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co-co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’(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Pf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-5,97±2,71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-2,61±2,56 мм</w:t>
            </w:r>
          </w:p>
        </w:tc>
      </w:tr>
      <w:tr w:rsidR="00854DDB" w:rsidRPr="00854DDB" w:rsidTr="001F26E4">
        <w:trPr>
          <w:cantSplit/>
          <w:trHeight w:val="308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’-s’(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Pf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20,08±2,21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17,59±1,81 мм</w:t>
            </w:r>
          </w:p>
        </w:tc>
      </w:tr>
      <w:tr w:rsidR="00854DDB" w:rsidRPr="00854DDB" w:rsidTr="001F26E4">
        <w:trPr>
          <w:cantSplit/>
          <w:trHeight w:val="255"/>
        </w:trPr>
        <w:tc>
          <w:tcPr>
            <w:tcW w:w="4401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15. Оценка профиля мягких тканей         лица:</w:t>
            </w:r>
          </w:p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157,55± 3,12º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prn</w:t>
            </w: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Kspm</w:t>
            </w:r>
            <w:proofErr w:type="spellEnd"/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121,87±  3,27º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</w:t>
            </w:r>
            <w:proofErr w:type="spellEnd"/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25,34± 3,97º</w:t>
            </w:r>
          </w:p>
        </w:tc>
        <w:tc>
          <w:tcPr>
            <w:tcW w:w="1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13,02±3,97º</w:t>
            </w:r>
          </w:p>
        </w:tc>
      </w:tr>
      <w:tr w:rsidR="00854DDB" w:rsidRPr="00854DDB" w:rsidTr="001F26E4">
        <w:trPr>
          <w:cantSplit/>
          <w:trHeight w:val="300"/>
        </w:trPr>
        <w:tc>
          <w:tcPr>
            <w:tcW w:w="4401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prn-</w:t>
            </w:r>
            <w:proofErr w:type="spellStart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</w:t>
            </w:r>
            <w:proofErr w:type="spellEnd"/>
            <w:r w:rsidRPr="00854D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-Ls</w:t>
            </w:r>
          </w:p>
        </w:tc>
        <w:tc>
          <w:tcPr>
            <w:tcW w:w="3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4DDB" w:rsidRPr="00854DDB" w:rsidRDefault="00854DDB" w:rsidP="00854DDB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4DDB">
              <w:rPr>
                <w:rFonts w:ascii="Times New Roman" w:hAnsi="Times New Roman" w:cs="Times New Roman"/>
                <w:sz w:val="24"/>
                <w:szCs w:val="24"/>
              </w:rPr>
              <w:t>112,56±4,27º</w:t>
            </w:r>
          </w:p>
        </w:tc>
      </w:tr>
    </w:tbl>
    <w:p w:rsidR="00854DDB" w:rsidRPr="00854DDB" w:rsidRDefault="00854DDB" w:rsidP="00854DD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sectPr w:rsidR="00854DDB" w:rsidRPr="00854DDB" w:rsidSect="0050130E">
      <w:headerReference w:type="default" r:id="rId20"/>
      <w:footerReference w:type="default" r:id="rId2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229" w:rsidRDefault="00814229" w:rsidP="005F2C74">
      <w:pPr>
        <w:spacing w:after="0"/>
      </w:pPr>
      <w:r>
        <w:separator/>
      </w:r>
    </w:p>
  </w:endnote>
  <w:endnote w:type="continuationSeparator" w:id="0">
    <w:p w:rsidR="00814229" w:rsidRDefault="00814229" w:rsidP="005F2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B0604020202020204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6E4" w:rsidRPr="00442D43" w:rsidRDefault="001F26E4" w:rsidP="009179E3">
    <w:pPr>
      <w:pStyle w:val="a5"/>
      <w:pBdr>
        <w:top w:val="thinThickSmallGap" w:sz="24" w:space="1" w:color="1F497D" w:themeColor="text2"/>
      </w:pBdr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Российское общество </w:t>
    </w:r>
    <w:proofErr w:type="spellStart"/>
    <w:r>
      <w:rPr>
        <w:rFonts w:ascii="Times New Roman" w:hAnsi="Times New Roman" w:cs="Times New Roman"/>
        <w:sz w:val="20"/>
        <w:szCs w:val="20"/>
      </w:rPr>
      <w:t>симуляционного</w:t>
    </w:r>
    <w:proofErr w:type="spellEnd"/>
    <w:r>
      <w:rPr>
        <w:rFonts w:ascii="Times New Roman" w:hAnsi="Times New Roman" w:cs="Times New Roman"/>
        <w:sz w:val="20"/>
        <w:szCs w:val="20"/>
      </w:rPr>
      <w:t xml:space="preserve"> обучения в медицине</w:t>
    </w:r>
    <w:r w:rsidRPr="00442D43">
      <w:rPr>
        <w:rFonts w:ascii="Times New Roman" w:hAnsi="Times New Roman" w:cs="Times New Roman"/>
        <w:sz w:val="20"/>
        <w:szCs w:val="20"/>
      </w:rPr>
      <w:ptab w:relativeTo="margin" w:alignment="right" w:leader="none"/>
    </w:r>
    <w:r w:rsidRPr="00442D43">
      <w:rPr>
        <w:rFonts w:ascii="Times New Roman" w:hAnsi="Times New Roman" w:cs="Times New Roman"/>
        <w:sz w:val="20"/>
        <w:szCs w:val="20"/>
      </w:rPr>
      <w:t xml:space="preserve"> </w:t>
    </w:r>
    <w:r w:rsidRPr="00442D43">
      <w:rPr>
        <w:rFonts w:ascii="Times New Roman" w:hAnsi="Times New Roman" w:cs="Times New Roman"/>
        <w:sz w:val="20"/>
        <w:szCs w:val="20"/>
      </w:rPr>
      <w:fldChar w:fldCharType="begin"/>
    </w:r>
    <w:r w:rsidRPr="00442D43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442D43">
      <w:rPr>
        <w:rFonts w:ascii="Times New Roman" w:hAnsi="Times New Roman" w:cs="Times New Roman"/>
        <w:sz w:val="20"/>
        <w:szCs w:val="20"/>
      </w:rPr>
      <w:fldChar w:fldCharType="separate"/>
    </w:r>
    <w:r w:rsidR="00F22CDD">
      <w:rPr>
        <w:rFonts w:ascii="Times New Roman" w:hAnsi="Times New Roman" w:cs="Times New Roman"/>
        <w:noProof/>
        <w:sz w:val="20"/>
        <w:szCs w:val="20"/>
      </w:rPr>
      <w:t>2</w:t>
    </w:r>
    <w:r w:rsidRPr="00442D43">
      <w:rPr>
        <w:rFonts w:ascii="Times New Roman" w:hAnsi="Times New Roman" w:cs="Times New Roman"/>
        <w:sz w:val="20"/>
        <w:szCs w:val="20"/>
      </w:rPr>
      <w:fldChar w:fldCharType="end"/>
    </w:r>
  </w:p>
  <w:p w:rsidR="001F26E4" w:rsidRDefault="001F26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229" w:rsidRDefault="00814229" w:rsidP="005F2C74">
      <w:pPr>
        <w:spacing w:after="0"/>
      </w:pPr>
      <w:r>
        <w:separator/>
      </w:r>
    </w:p>
  </w:footnote>
  <w:footnote w:type="continuationSeparator" w:id="0">
    <w:p w:rsidR="00814229" w:rsidRDefault="00814229" w:rsidP="005F2C74">
      <w:pPr>
        <w:spacing w:after="0"/>
      </w:pPr>
      <w:r>
        <w:continuationSeparator/>
      </w:r>
    </w:p>
  </w:footnote>
  <w:footnote w:id="1">
    <w:p w:rsidR="001F26E4" w:rsidRPr="002B5094" w:rsidRDefault="001F26E4" w:rsidP="002A7BDA">
      <w:pPr>
        <w:pStyle w:val="ad"/>
      </w:pPr>
      <w:r w:rsidRPr="002B5094">
        <w:rPr>
          <w:rStyle w:val="afd"/>
        </w:rPr>
        <w:footnoteRef/>
      </w:r>
      <w:r w:rsidRPr="002B5094">
        <w:t xml:space="preserve"> </w:t>
      </w:r>
      <w:r w:rsidRPr="002B5094">
        <w:rPr>
          <w:rFonts w:ascii="Times New Roman" w:hAnsi="Times New Roman" w:cs="Times New Roman"/>
        </w:rPr>
        <w:t>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eastAsia="Calibri" w:hAnsi="Times New Roman" w:cs="Times New Roman"/>
        <w:sz w:val="20"/>
        <w:szCs w:val="20"/>
        <w:lang w:eastAsia="en-US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F26E4" w:rsidRDefault="001F26E4" w:rsidP="0022560D">
        <w:pPr>
          <w:pStyle w:val="a3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9D56EA">
          <w:rPr>
            <w:rFonts w:ascii="Times New Roman" w:eastAsia="Calibri" w:hAnsi="Times New Roman" w:cs="Times New Roman"/>
            <w:sz w:val="20"/>
            <w:szCs w:val="20"/>
            <w:lang w:eastAsia="en-US"/>
          </w:rPr>
          <w:t>Объективный структурированный клинический экзамен (ОСКЭ)</w:t>
        </w:r>
      </w:p>
    </w:sdtContent>
  </w:sdt>
  <w:p w:rsidR="001F26E4" w:rsidRPr="00230D81" w:rsidRDefault="001F26E4" w:rsidP="005F2C74">
    <w:pPr>
      <w:pStyle w:val="a3"/>
      <w:jc w:val="right"/>
      <w:rPr>
        <w:rFonts w:ascii="Times New Roman" w:hAnsi="Times New Roman" w:cs="Times New Roman"/>
        <w:sz w:val="20"/>
        <w:szCs w:val="20"/>
      </w:rPr>
    </w:pPr>
  </w:p>
  <w:p w:rsidR="001F26E4" w:rsidRDefault="001F26E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" w15:restartNumberingAfterBreak="0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 w15:restartNumberingAfterBreak="0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F72D7"/>
    <w:multiLevelType w:val="hybridMultilevel"/>
    <w:tmpl w:val="B3EE544C"/>
    <w:lvl w:ilvl="0" w:tplc="C922D1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6A909D5"/>
    <w:multiLevelType w:val="multilevel"/>
    <w:tmpl w:val="E3525E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7F713A0"/>
    <w:multiLevelType w:val="singleLevel"/>
    <w:tmpl w:val="27A8CC68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 w15:restartNumberingAfterBreak="0">
    <w:nsid w:val="51933C14"/>
    <w:multiLevelType w:val="hybridMultilevel"/>
    <w:tmpl w:val="DDAA3BA4"/>
    <w:lvl w:ilvl="0" w:tplc="6D48F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D77764"/>
    <w:multiLevelType w:val="multilevel"/>
    <w:tmpl w:val="111CB67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10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2C74"/>
    <w:rsid w:val="00004527"/>
    <w:rsid w:val="00004D84"/>
    <w:rsid w:val="000065FC"/>
    <w:rsid w:val="0003137A"/>
    <w:rsid w:val="000330DA"/>
    <w:rsid w:val="00057652"/>
    <w:rsid w:val="000628B7"/>
    <w:rsid w:val="0007629C"/>
    <w:rsid w:val="00080D4C"/>
    <w:rsid w:val="00095255"/>
    <w:rsid w:val="000A4D51"/>
    <w:rsid w:val="000B2257"/>
    <w:rsid w:val="000B253F"/>
    <w:rsid w:val="000B41E2"/>
    <w:rsid w:val="000B53DF"/>
    <w:rsid w:val="000B64E0"/>
    <w:rsid w:val="000C0085"/>
    <w:rsid w:val="000E33E6"/>
    <w:rsid w:val="00131F58"/>
    <w:rsid w:val="0014431B"/>
    <w:rsid w:val="00146108"/>
    <w:rsid w:val="00147435"/>
    <w:rsid w:val="00152F18"/>
    <w:rsid w:val="00156572"/>
    <w:rsid w:val="00165315"/>
    <w:rsid w:val="00192B31"/>
    <w:rsid w:val="0019350C"/>
    <w:rsid w:val="001A5DC1"/>
    <w:rsid w:val="001B7003"/>
    <w:rsid w:val="001C74F7"/>
    <w:rsid w:val="001F26E4"/>
    <w:rsid w:val="001F32B5"/>
    <w:rsid w:val="001F7393"/>
    <w:rsid w:val="001F7B51"/>
    <w:rsid w:val="00204EC7"/>
    <w:rsid w:val="00220135"/>
    <w:rsid w:val="0022560D"/>
    <w:rsid w:val="00227C38"/>
    <w:rsid w:val="00230D81"/>
    <w:rsid w:val="00233EAB"/>
    <w:rsid w:val="00243AB5"/>
    <w:rsid w:val="00253C7B"/>
    <w:rsid w:val="00254F74"/>
    <w:rsid w:val="00256C43"/>
    <w:rsid w:val="002613AA"/>
    <w:rsid w:val="0027582C"/>
    <w:rsid w:val="002917FD"/>
    <w:rsid w:val="002A119D"/>
    <w:rsid w:val="002A369E"/>
    <w:rsid w:val="002A7BDA"/>
    <w:rsid w:val="002C5A6D"/>
    <w:rsid w:val="002E1097"/>
    <w:rsid w:val="002E1BB8"/>
    <w:rsid w:val="002F7D9F"/>
    <w:rsid w:val="00307B32"/>
    <w:rsid w:val="00325947"/>
    <w:rsid w:val="00325AF2"/>
    <w:rsid w:val="0033245B"/>
    <w:rsid w:val="00350E7E"/>
    <w:rsid w:val="00351FDA"/>
    <w:rsid w:val="003533D7"/>
    <w:rsid w:val="00361CB4"/>
    <w:rsid w:val="00372E77"/>
    <w:rsid w:val="00392020"/>
    <w:rsid w:val="003952EB"/>
    <w:rsid w:val="003979C4"/>
    <w:rsid w:val="003A389C"/>
    <w:rsid w:val="003C204C"/>
    <w:rsid w:val="003C7EC4"/>
    <w:rsid w:val="003D0160"/>
    <w:rsid w:val="003D6ED6"/>
    <w:rsid w:val="003F266F"/>
    <w:rsid w:val="003F7649"/>
    <w:rsid w:val="00421A5C"/>
    <w:rsid w:val="00433D06"/>
    <w:rsid w:val="004348CE"/>
    <w:rsid w:val="00442D43"/>
    <w:rsid w:val="00461BB9"/>
    <w:rsid w:val="004957F0"/>
    <w:rsid w:val="004A60E4"/>
    <w:rsid w:val="004C2E7F"/>
    <w:rsid w:val="004C490A"/>
    <w:rsid w:val="004D205F"/>
    <w:rsid w:val="004F36B0"/>
    <w:rsid w:val="005005DF"/>
    <w:rsid w:val="0050130E"/>
    <w:rsid w:val="00534293"/>
    <w:rsid w:val="00534509"/>
    <w:rsid w:val="005357D9"/>
    <w:rsid w:val="00547FCF"/>
    <w:rsid w:val="0056032F"/>
    <w:rsid w:val="0056048F"/>
    <w:rsid w:val="005735B5"/>
    <w:rsid w:val="005A2165"/>
    <w:rsid w:val="005B3350"/>
    <w:rsid w:val="005B5466"/>
    <w:rsid w:val="005C091D"/>
    <w:rsid w:val="005C5943"/>
    <w:rsid w:val="005D1B8B"/>
    <w:rsid w:val="005E0719"/>
    <w:rsid w:val="005F0C93"/>
    <w:rsid w:val="005F2C74"/>
    <w:rsid w:val="0060367C"/>
    <w:rsid w:val="00623E89"/>
    <w:rsid w:val="00633631"/>
    <w:rsid w:val="00636EBD"/>
    <w:rsid w:val="00670A55"/>
    <w:rsid w:val="0067477D"/>
    <w:rsid w:val="006973A4"/>
    <w:rsid w:val="006A41FE"/>
    <w:rsid w:val="006B351C"/>
    <w:rsid w:val="006C2B9E"/>
    <w:rsid w:val="00703552"/>
    <w:rsid w:val="00705F90"/>
    <w:rsid w:val="00715B0D"/>
    <w:rsid w:val="00715D1B"/>
    <w:rsid w:val="00724045"/>
    <w:rsid w:val="007354BD"/>
    <w:rsid w:val="00760FA6"/>
    <w:rsid w:val="00767D27"/>
    <w:rsid w:val="007964D2"/>
    <w:rsid w:val="007B6522"/>
    <w:rsid w:val="007D2A1E"/>
    <w:rsid w:val="007D6699"/>
    <w:rsid w:val="007D7376"/>
    <w:rsid w:val="007E0C60"/>
    <w:rsid w:val="007E7B8A"/>
    <w:rsid w:val="007F2A71"/>
    <w:rsid w:val="007F3CC5"/>
    <w:rsid w:val="0080799A"/>
    <w:rsid w:val="00814229"/>
    <w:rsid w:val="00825EBC"/>
    <w:rsid w:val="00827A3D"/>
    <w:rsid w:val="00831E95"/>
    <w:rsid w:val="0084594E"/>
    <w:rsid w:val="00847BD6"/>
    <w:rsid w:val="00854DDB"/>
    <w:rsid w:val="00866B3E"/>
    <w:rsid w:val="00890B0A"/>
    <w:rsid w:val="00897517"/>
    <w:rsid w:val="008A79B3"/>
    <w:rsid w:val="008D1A20"/>
    <w:rsid w:val="008D70A1"/>
    <w:rsid w:val="008E611C"/>
    <w:rsid w:val="008F2917"/>
    <w:rsid w:val="00900FCB"/>
    <w:rsid w:val="00907280"/>
    <w:rsid w:val="009179E3"/>
    <w:rsid w:val="00942DE7"/>
    <w:rsid w:val="00943059"/>
    <w:rsid w:val="0096019B"/>
    <w:rsid w:val="009602B9"/>
    <w:rsid w:val="00973D8E"/>
    <w:rsid w:val="0098119C"/>
    <w:rsid w:val="0098472C"/>
    <w:rsid w:val="009B0EC5"/>
    <w:rsid w:val="009B4520"/>
    <w:rsid w:val="009E14BE"/>
    <w:rsid w:val="009E6F51"/>
    <w:rsid w:val="009F767E"/>
    <w:rsid w:val="00A03077"/>
    <w:rsid w:val="00A07348"/>
    <w:rsid w:val="00A14AFF"/>
    <w:rsid w:val="00A16118"/>
    <w:rsid w:val="00A224BE"/>
    <w:rsid w:val="00A27562"/>
    <w:rsid w:val="00A46591"/>
    <w:rsid w:val="00A46B0D"/>
    <w:rsid w:val="00A56705"/>
    <w:rsid w:val="00A72B98"/>
    <w:rsid w:val="00A8013C"/>
    <w:rsid w:val="00A80F85"/>
    <w:rsid w:val="00A95506"/>
    <w:rsid w:val="00AE4BA8"/>
    <w:rsid w:val="00AE6D15"/>
    <w:rsid w:val="00AF09F2"/>
    <w:rsid w:val="00B10EA8"/>
    <w:rsid w:val="00B162B4"/>
    <w:rsid w:val="00B346DD"/>
    <w:rsid w:val="00B5466B"/>
    <w:rsid w:val="00B62E79"/>
    <w:rsid w:val="00B806A8"/>
    <w:rsid w:val="00B86DED"/>
    <w:rsid w:val="00B95291"/>
    <w:rsid w:val="00B95727"/>
    <w:rsid w:val="00BD52C1"/>
    <w:rsid w:val="00BE05D0"/>
    <w:rsid w:val="00BE70F2"/>
    <w:rsid w:val="00BF1A4F"/>
    <w:rsid w:val="00C0120E"/>
    <w:rsid w:val="00C01FF3"/>
    <w:rsid w:val="00C2386D"/>
    <w:rsid w:val="00C31979"/>
    <w:rsid w:val="00C4029A"/>
    <w:rsid w:val="00C47F57"/>
    <w:rsid w:val="00C6262C"/>
    <w:rsid w:val="00C76343"/>
    <w:rsid w:val="00C77F73"/>
    <w:rsid w:val="00C80C4C"/>
    <w:rsid w:val="00CA53C8"/>
    <w:rsid w:val="00CA79CB"/>
    <w:rsid w:val="00CB2A98"/>
    <w:rsid w:val="00CC02D9"/>
    <w:rsid w:val="00CE3C78"/>
    <w:rsid w:val="00CF62AF"/>
    <w:rsid w:val="00D21DBA"/>
    <w:rsid w:val="00D25048"/>
    <w:rsid w:val="00D54216"/>
    <w:rsid w:val="00D57FBB"/>
    <w:rsid w:val="00D6667D"/>
    <w:rsid w:val="00D773D6"/>
    <w:rsid w:val="00DA43CA"/>
    <w:rsid w:val="00DA67E5"/>
    <w:rsid w:val="00DC1062"/>
    <w:rsid w:val="00DC77B0"/>
    <w:rsid w:val="00DD736B"/>
    <w:rsid w:val="00DE433D"/>
    <w:rsid w:val="00E06A02"/>
    <w:rsid w:val="00E702EC"/>
    <w:rsid w:val="00E91441"/>
    <w:rsid w:val="00E938C0"/>
    <w:rsid w:val="00EA142E"/>
    <w:rsid w:val="00ED0885"/>
    <w:rsid w:val="00ED505B"/>
    <w:rsid w:val="00EE08F7"/>
    <w:rsid w:val="00EF7B8B"/>
    <w:rsid w:val="00F02F7F"/>
    <w:rsid w:val="00F03524"/>
    <w:rsid w:val="00F22CDD"/>
    <w:rsid w:val="00F315B8"/>
    <w:rsid w:val="00F335B8"/>
    <w:rsid w:val="00F40E3E"/>
    <w:rsid w:val="00F53DCD"/>
    <w:rsid w:val="00F54648"/>
    <w:rsid w:val="00F7644B"/>
    <w:rsid w:val="00F83825"/>
    <w:rsid w:val="00F9005E"/>
    <w:rsid w:val="00FB1237"/>
    <w:rsid w:val="00FC48F1"/>
    <w:rsid w:val="00FD0018"/>
    <w:rsid w:val="00FD046B"/>
    <w:rsid w:val="00FE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40A1"/>
  <w15:docId w15:val="{3B442462-7D30-8B4A-A791-17CEA216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/>
        <w:ind w:right="-1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6A02"/>
  </w:style>
  <w:style w:type="paragraph" w:styleId="1">
    <w:name w:val="heading 1"/>
    <w:basedOn w:val="a"/>
    <w:next w:val="a"/>
    <w:link w:val="10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00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C7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5F2C74"/>
  </w:style>
  <w:style w:type="paragraph" w:styleId="a5">
    <w:name w:val="footer"/>
    <w:basedOn w:val="a"/>
    <w:link w:val="a6"/>
    <w:uiPriority w:val="99"/>
    <w:unhideWhenUsed/>
    <w:rsid w:val="005F2C7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5F2C74"/>
  </w:style>
  <w:style w:type="paragraph" w:styleId="a7">
    <w:name w:val="Balloon Text"/>
    <w:basedOn w:val="a"/>
    <w:link w:val="a8"/>
    <w:uiPriority w:val="99"/>
    <w:semiHidden/>
    <w:unhideWhenUsed/>
    <w:rsid w:val="005F2C74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9">
    <w:name w:val="Основной текст_"/>
    <w:link w:val="11"/>
    <w:rsid w:val="00DC1062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9"/>
    <w:rsid w:val="00DC1062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table" w:styleId="aa">
    <w:name w:val="Table Grid"/>
    <w:basedOn w:val="a1"/>
    <w:uiPriority w:val="59"/>
    <w:rsid w:val="00DC106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rsid w:val="00900FCB"/>
  </w:style>
  <w:style w:type="paragraph" w:styleId="ab">
    <w:name w:val="List Paragraph"/>
    <w:basedOn w:val="a"/>
    <w:uiPriority w:val="34"/>
    <w:qFormat/>
    <w:rsid w:val="00827A3D"/>
    <w:pPr>
      <w:ind w:left="720"/>
      <w:contextualSpacing/>
    </w:pPr>
  </w:style>
  <w:style w:type="character" w:customStyle="1" w:styleId="ac">
    <w:name w:val="Символ сноски"/>
    <w:rsid w:val="0080799A"/>
    <w:rPr>
      <w:vertAlign w:val="superscript"/>
    </w:rPr>
  </w:style>
  <w:style w:type="paragraph" w:styleId="ad">
    <w:name w:val="footnote text"/>
    <w:basedOn w:val="a"/>
    <w:link w:val="ae"/>
    <w:rsid w:val="0080799A"/>
    <w:pPr>
      <w:suppressAutoHyphens/>
      <w:spacing w:before="180" w:after="360"/>
      <w:jc w:val="both"/>
    </w:pPr>
    <w:rPr>
      <w:rFonts w:ascii="Arial" w:eastAsia="Times New Roman" w:hAnsi="Arial" w:cs="Arial"/>
      <w:bCs/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">
    <w:name w:val="Standard"/>
    <w:rsid w:val="009B0EC5"/>
    <w:pPr>
      <w:suppressAutoHyphens/>
      <w:spacing w:after="0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Subtitle"/>
    <w:basedOn w:val="a"/>
    <w:next w:val="a"/>
    <w:link w:val="af0"/>
    <w:qFormat/>
    <w:rsid w:val="0003137A"/>
    <w:pPr>
      <w:suppressAutoHyphens/>
      <w:spacing w:before="180" w:after="60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af0">
    <w:name w:val="Подзаголовок Знак"/>
    <w:basedOn w:val="a0"/>
    <w:link w:val="af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af1">
    <w:name w:val="Hyperlink"/>
    <w:basedOn w:val="a0"/>
    <w:uiPriority w:val="99"/>
    <w:unhideWhenUsed/>
    <w:rsid w:val="00CF62AF"/>
    <w:rPr>
      <w:color w:val="0000FF" w:themeColor="hyperlink"/>
      <w:u w:val="single"/>
    </w:rPr>
  </w:style>
  <w:style w:type="paragraph" w:styleId="af2">
    <w:name w:val="Body Text"/>
    <w:basedOn w:val="a"/>
    <w:link w:val="af3"/>
    <w:rsid w:val="00CF62AF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4">
    <w:name w:val="Normal (Web)"/>
    <w:basedOn w:val="a"/>
    <w:uiPriority w:val="99"/>
    <w:unhideWhenUsed/>
    <w:rsid w:val="000C008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2">
    <w:name w:val="Основной текст (2)_"/>
    <w:basedOn w:val="a0"/>
    <w:link w:val="210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0">
    <w:name w:val="Основной текст (2)1"/>
    <w:basedOn w:val="a"/>
    <w:link w:val="22"/>
    <w:uiPriority w:val="99"/>
    <w:rsid w:val="00F83825"/>
    <w:pPr>
      <w:shd w:val="clear" w:color="auto" w:fill="FFFFFF"/>
      <w:spacing w:before="120" w:after="0" w:line="178" w:lineRule="exact"/>
      <w:ind w:firstLine="220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100">
    <w:name w:val="Заголовок №10_"/>
    <w:basedOn w:val="a0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a"/>
    <w:link w:val="100"/>
    <w:uiPriority w:val="99"/>
    <w:rsid w:val="00F83825"/>
    <w:pPr>
      <w:shd w:val="clear" w:color="auto" w:fill="FFFFFF"/>
      <w:spacing w:after="0" w:line="187" w:lineRule="exact"/>
      <w:jc w:val="both"/>
    </w:pPr>
    <w:rPr>
      <w:rFonts w:ascii="Times New Roman" w:hAnsi="Times New Roman" w:cs="Times New Roman"/>
      <w:spacing w:val="10"/>
      <w:sz w:val="19"/>
      <w:szCs w:val="19"/>
    </w:rPr>
  </w:style>
  <w:style w:type="character" w:customStyle="1" w:styleId="3">
    <w:name w:val="Основной текст (3)_"/>
    <w:basedOn w:val="a0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F83825"/>
    <w:pPr>
      <w:shd w:val="clear" w:color="auto" w:fill="FFFFFF"/>
      <w:spacing w:after="0" w:line="173" w:lineRule="exact"/>
      <w:ind w:firstLine="220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4">
    <w:name w:val="Основной текст (4)_"/>
    <w:basedOn w:val="a0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rFonts w:ascii="Times New Roman" w:hAnsi="Times New Roman" w:cs="Times New Roman"/>
      <w:sz w:val="19"/>
      <w:szCs w:val="19"/>
    </w:rPr>
  </w:style>
  <w:style w:type="character" w:customStyle="1" w:styleId="102">
    <w:name w:val="Заголовок №10 (2)_"/>
    <w:basedOn w:val="a0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a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29pt">
    <w:name w:val="Основной текст (2) + 9 pt"/>
    <w:basedOn w:val="2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f6">
    <w:name w:val="Таблицы (моноширинный)"/>
    <w:basedOn w:val="a"/>
    <w:next w:val="a"/>
    <w:rsid w:val="008A79B3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</w:rPr>
  </w:style>
  <w:style w:type="character" w:customStyle="1" w:styleId="af7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f8">
    <w:name w:val="Гипертекстовая ссылка"/>
    <w:basedOn w:val="af7"/>
    <w:rsid w:val="008A79B3"/>
    <w:rPr>
      <w:b/>
      <w:bCs/>
      <w:color w:val="106BBE"/>
      <w:sz w:val="26"/>
      <w:szCs w:val="26"/>
    </w:rPr>
  </w:style>
  <w:style w:type="character" w:customStyle="1" w:styleId="af9">
    <w:name w:val="Продолжение ссылки"/>
    <w:basedOn w:val="af8"/>
    <w:rsid w:val="008A79B3"/>
    <w:rPr>
      <w:b/>
      <w:bCs/>
      <w:color w:val="106BBE"/>
      <w:sz w:val="26"/>
      <w:szCs w:val="26"/>
    </w:rPr>
  </w:style>
  <w:style w:type="paragraph" w:customStyle="1" w:styleId="FR1">
    <w:name w:val="FR1"/>
    <w:rsid w:val="00351FDA"/>
    <w:pPr>
      <w:widowControl w:val="0"/>
      <w:spacing w:before="160" w:after="0"/>
    </w:pPr>
    <w:rPr>
      <w:rFonts w:ascii="Arial" w:eastAsia="Times New Roman" w:hAnsi="Arial" w:cs="Times New Roman"/>
      <w:snapToGrid w:val="0"/>
      <w:sz w:val="16"/>
      <w:szCs w:val="20"/>
    </w:rPr>
  </w:style>
  <w:style w:type="paragraph" w:styleId="afa">
    <w:name w:val="Block Text"/>
    <w:basedOn w:val="a"/>
    <w:semiHidden/>
    <w:rsid w:val="00351FDA"/>
    <w:pPr>
      <w:tabs>
        <w:tab w:val="left" w:pos="397"/>
        <w:tab w:val="left" w:pos="709"/>
        <w:tab w:val="left" w:pos="1134"/>
        <w:tab w:val="left" w:pos="1417"/>
        <w:tab w:val="left" w:pos="2835"/>
        <w:tab w:val="left" w:pos="3686"/>
        <w:tab w:val="left" w:pos="3969"/>
        <w:tab w:val="left" w:pos="4394"/>
      </w:tabs>
      <w:spacing w:after="0" w:line="480" w:lineRule="auto"/>
      <w:ind w:left="709" w:right="-1050" w:hanging="709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23">
    <w:name w:val="Body Text 2"/>
    <w:basedOn w:val="a"/>
    <w:link w:val="24"/>
    <w:uiPriority w:val="99"/>
    <w:unhideWhenUsed/>
    <w:rsid w:val="003952E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3952EB"/>
  </w:style>
  <w:style w:type="paragraph" w:styleId="31">
    <w:name w:val="Body Text 3"/>
    <w:basedOn w:val="a"/>
    <w:link w:val="32"/>
    <w:semiHidden/>
    <w:rsid w:val="003952EB"/>
    <w:pPr>
      <w:autoSpaceDE w:val="0"/>
      <w:autoSpaceDN w:val="0"/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3952EB"/>
    <w:rPr>
      <w:rFonts w:ascii="Times New Roman" w:eastAsia="Times New Roman" w:hAnsi="Times New Roman" w:cs="Times New Roman"/>
      <w:sz w:val="16"/>
      <w:szCs w:val="16"/>
    </w:rPr>
  </w:style>
  <w:style w:type="paragraph" w:styleId="afb">
    <w:name w:val="Plain Text"/>
    <w:basedOn w:val="a"/>
    <w:link w:val="afc"/>
    <w:semiHidden/>
    <w:rsid w:val="003952EB"/>
    <w:pPr>
      <w:spacing w:after="0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semiHidden/>
    <w:rsid w:val="003952EB"/>
    <w:rPr>
      <w:rFonts w:ascii="Courier New" w:eastAsia="Times New Roman" w:hAnsi="Courier New" w:cs="Times New Roman"/>
      <w:sz w:val="20"/>
      <w:szCs w:val="20"/>
    </w:rPr>
  </w:style>
  <w:style w:type="paragraph" w:customStyle="1" w:styleId="25">
    <w:name w:val="Основной текст (2)"/>
    <w:basedOn w:val="a"/>
    <w:rsid w:val="00BE05D0"/>
    <w:pPr>
      <w:widowControl w:val="0"/>
      <w:shd w:val="clear" w:color="auto" w:fill="FFFFFF"/>
      <w:spacing w:before="480" w:after="0" w:line="480" w:lineRule="exact"/>
      <w:ind w:right="0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3">
    <w:name w:val="Стиль1"/>
    <w:basedOn w:val="a"/>
    <w:rsid w:val="00146108"/>
    <w:pPr>
      <w:suppressAutoHyphens/>
      <w:autoSpaceDE w:val="0"/>
      <w:autoSpaceDN w:val="0"/>
      <w:adjustRightInd w:val="0"/>
      <w:spacing w:after="0" w:line="360" w:lineRule="auto"/>
      <w:ind w:righ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Сетка таблицы1"/>
    <w:basedOn w:val="a1"/>
    <w:next w:val="aa"/>
    <w:rsid w:val="00146108"/>
    <w:pPr>
      <w:spacing w:after="0"/>
      <w:ind w:right="0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footnote reference"/>
    <w:basedOn w:val="a0"/>
    <w:uiPriority w:val="99"/>
    <w:semiHidden/>
    <w:unhideWhenUsed/>
    <w:rsid w:val="002A7B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C25A5-73C4-5148-913E-6C2E5A385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4392</Words>
  <Characters>25038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Объективный структурированный клинический экзамен (ОСКЭ)</vt:lpstr>
    </vt:vector>
  </TitlesOfParts>
  <Company>ГОУ ВПО НГМУ Росздрава</Company>
  <LinksUpToDate>false</LinksUpToDate>
  <CharactersWithSpaces>29372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Объективный структурированный клинический экзамен (ОСКЭ)</dc:title>
  <dc:creator>user</dc:creator>
  <cp:lastModifiedBy>Пользователь Microsoft Office</cp:lastModifiedBy>
  <cp:revision>2</cp:revision>
  <cp:lastPrinted>2018-01-26T09:03:00Z</cp:lastPrinted>
  <dcterms:created xsi:type="dcterms:W3CDTF">2018-06-15T06:35:00Z</dcterms:created>
  <dcterms:modified xsi:type="dcterms:W3CDTF">2018-06-15T06:35:00Z</dcterms:modified>
</cp:coreProperties>
</file>