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2" w:rsidRDefault="00FA7992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АККРЕДИТАЦИЯ СПЕЦИАЛИСТОВ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Pr="00AE5048" w:rsidRDefault="00F07A8C" w:rsidP="00147D4E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  <w:r w:rsidRPr="00AE5048">
        <w:rPr>
          <w:rFonts w:ascii="Times New Roman" w:hAnsi="Times New Roman"/>
          <w:sz w:val="32"/>
          <w:szCs w:val="32"/>
        </w:rPr>
        <w:t>ПРОЕКТ</w:t>
      </w: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FA7992" w:rsidRDefault="00F07A8C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</w:t>
      </w:r>
    </w:p>
    <w:p w:rsidR="00FA7992" w:rsidRDefault="00FA7992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ЭКЗАМЕНАЦИОННОЙ</w:t>
      </w:r>
    </w:p>
    <w:p w:rsidR="00F07A8C" w:rsidRDefault="00F07A8C" w:rsidP="00FA7992"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СТАНЦИИ  </w:t>
      </w:r>
    </w:p>
    <w:p w:rsidR="005F2C74" w:rsidRDefault="005F2C74" w:rsidP="00147D4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5F2C74" w:rsidRPr="00FA7992" w:rsidRDefault="005F2C74" w:rsidP="009A3B3A">
      <w:pPr>
        <w:spacing w:after="0" w:line="288" w:lineRule="auto"/>
        <w:rPr>
          <w:rFonts w:ascii="Times New Roman" w:hAnsi="Times New Roman" w:cs="Times New Roman"/>
          <w:b/>
          <w:sz w:val="44"/>
          <w:szCs w:val="44"/>
        </w:rPr>
      </w:pPr>
      <w:r w:rsidRPr="00FA7992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="009A3B3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ПРОВЕДЕНИЕ </w:t>
      </w:r>
      <w:r w:rsidR="00D34A46">
        <w:rPr>
          <w:rFonts w:ascii="Times New Roman" w:hAnsi="Times New Roman" w:cs="Times New Roman"/>
          <w:b/>
          <w:color w:val="0070C0"/>
          <w:sz w:val="44"/>
          <w:szCs w:val="44"/>
        </w:rPr>
        <w:t>ПРОФЕССИОНАЛЬНОЙ ГИГИЕНЫ ПОЛОСТИ РТА АППАРАТНЫМ СПОСОБОМ</w:t>
      </w:r>
      <w:r w:rsidRPr="00FA7992">
        <w:rPr>
          <w:rFonts w:ascii="Times New Roman" w:hAnsi="Times New Roman" w:cs="Times New Roman"/>
          <w:b/>
          <w:sz w:val="44"/>
          <w:szCs w:val="44"/>
        </w:rPr>
        <w:t>»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992" w:rsidRPr="00FA7992" w:rsidRDefault="005F2C74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Специальность: </w:t>
      </w:r>
    </w:p>
    <w:p w:rsidR="005F2C74" w:rsidRPr="00FA7992" w:rsidRDefault="00DA2C80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стоматология детская 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(</w:t>
      </w:r>
      <w:r w:rsidRPr="00FA7992">
        <w:rPr>
          <w:rFonts w:ascii="Times New Roman" w:hAnsi="Times New Roman" w:cs="Times New Roman"/>
          <w:b/>
          <w:sz w:val="40"/>
          <w:szCs w:val="40"/>
        </w:rPr>
        <w:t>31.08.</w:t>
      </w:r>
      <w:r w:rsidR="00DC2643" w:rsidRPr="00FA7992">
        <w:rPr>
          <w:rFonts w:ascii="Times New Roman" w:hAnsi="Times New Roman" w:cs="Times New Roman"/>
          <w:b/>
          <w:sz w:val="40"/>
          <w:szCs w:val="40"/>
        </w:rPr>
        <w:t>7</w:t>
      </w:r>
      <w:r w:rsidRPr="00FA7992">
        <w:rPr>
          <w:rFonts w:ascii="Times New Roman" w:hAnsi="Times New Roman" w:cs="Times New Roman"/>
          <w:b/>
          <w:sz w:val="40"/>
          <w:szCs w:val="40"/>
        </w:rPr>
        <w:t>6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)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E5E" w:rsidRPr="00DA2C80" w:rsidRDefault="005D2E5E" w:rsidP="00147D4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46" w:rsidRPr="00BE4204" w:rsidRDefault="00F76E46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C3984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984">
        <w:rPr>
          <w:noProof/>
        </w:rPr>
        <w:pict>
          <v:group id="Группа 1" o:spid="_x0000_s1026" style="position:absolute;left:0;text-align:left;margin-left:.9pt;margin-top:490.65pt;width:594.95pt;height:286.9pt;z-index:251659264;mso-width-percent:1000;mso-position-horizontal-relative:page;mso-position-vertical-relative:margin;mso-width-percent:1000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" o:allowincell="f">
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6494;top:11160;width:499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<v:textbox style="mso-fit-shape-to-text:t">
                <w:txbxContent>
                  <w:p w:rsidR="004C4249" w:rsidRPr="005908B3" w:rsidRDefault="004C4249" w:rsidP="00FA7992">
                    <w:pPr>
                      <w:jc w:val="right"/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</w:pPr>
                    <w:r w:rsidRPr="005908B3"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201</w:t>
                    </w:r>
                    <w:r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9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101" w:rsidRDefault="00767101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Content>
        <w:p w:rsidR="00156572" w:rsidRPr="00E343D8" w:rsidRDefault="00E343D8" w:rsidP="00147D4E">
          <w:pPr>
            <w:pStyle w:val="af5"/>
            <w:spacing w:before="0" w:line="288" w:lineRule="auto"/>
            <w:ind w:left="-142" w:right="-285"/>
            <w:jc w:val="center"/>
            <w:rPr>
              <w:rFonts w:ascii="Times New Roman" w:eastAsia="Arial Unicode MS" w:hAnsi="Times New Roman" w:cs="Times New Roman"/>
              <w:b w:val="0"/>
              <w:color w:val="auto"/>
              <w:sz w:val="24"/>
              <w:szCs w:val="24"/>
            </w:rPr>
          </w:pPr>
          <w:r w:rsidRPr="00E343D8"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ru-RU"/>
            </w:rPr>
            <w:t>О</w:t>
          </w:r>
          <w:r w:rsidR="00C77BE0" w:rsidRPr="00E343D8">
            <w:rPr>
              <w:rFonts w:ascii="Times New Roman" w:eastAsia="Arial Unicode MS" w:hAnsi="Times New Roman" w:cs="Times New Roman"/>
              <w:color w:val="auto"/>
              <w:sz w:val="24"/>
              <w:szCs w:val="24"/>
            </w:rPr>
            <w:t>главление</w:t>
          </w:r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begin"/>
          </w:r>
          <w:r w:rsidR="00156572" w:rsidRPr="00FA7992">
            <w:rPr>
              <w:rFonts w:ascii="Times New Roman" w:eastAsia="Arial Unicode MS" w:hAnsi="Times New Roman" w:cs="Times New Roman"/>
              <w:sz w:val="24"/>
              <w:szCs w:val="24"/>
            </w:rPr>
            <w:instrText xml:space="preserve"> TOC \o "1-3" \h \z \u </w:instrText>
          </w: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separate"/>
          </w:r>
          <w:hyperlink w:anchor="_Toc51606771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Авторы и рецензенты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_Toc516067713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Уровень измеряемой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_Toc516067714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 w:rsidP="00FA7992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5" w:history="1"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Профессиональный стандарт (трудовые функции)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Продолжительность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Проверяемые компетенции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Задача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Информация по обеспечению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Рабочее место члена аккредитационной комиссии (далее  - АК)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1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7.2. Рабочее место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2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7.3. Расходные материалы</w:t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(в расчете на 1 попытку аккредитуемого)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3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7.4. Симуляционное оборудование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Перечень ситуаций и раздел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5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9.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Информация (брифинг) для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членов АК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10.1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вспомогательного персонала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 вспомогательного персонала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вспомогательного персонала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2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 Нормативные и методические материалы, используемые для создания паспорта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12.1. Нормативные акты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Дополнительная и справочная информация, необходимая для  работы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5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Информация для конфедерата (симулированный коллега/ пациент)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Результаты клинико-лабораторных и инструментальных методов исследования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_Toc516067736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действий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_Toc516067737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Дефектная ведомость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_Toc516067738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Оценочный лист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_Toc516067739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Медицинская документация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_Toc516067740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AC398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_Toc516067741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02E5" w:rsidRPr="00BE4204" w:rsidRDefault="00AC3984" w:rsidP="00147D4E">
          <w:pPr>
            <w:spacing w:after="0" w:line="288" w:lineRule="auto"/>
            <w:ind w:left="-142"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end"/>
          </w:r>
        </w:p>
        <w:p w:rsidR="00156572" w:rsidRPr="00BE4204" w:rsidRDefault="00AC3984" w:rsidP="00147D4E">
          <w:pPr>
            <w:spacing w:after="0" w:line="288" w:lineRule="auto"/>
            <w:ind w:left="-142" w:right="-285"/>
          </w:pPr>
        </w:p>
      </w:sdtContent>
    </w:sdt>
    <w:p w:rsidR="00EF7487" w:rsidRDefault="00EF7487" w:rsidP="00147D4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D4E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6067713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Авторы и рецензенты</w:t>
      </w:r>
      <w:bookmarkEnd w:id="0"/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 xml:space="preserve">Железный П.А. </w:t>
      </w:r>
      <w:r w:rsidRPr="005D2E5E">
        <w:rPr>
          <w:rFonts w:ascii="Times New Roman" w:hAnsi="Times New Roman" w:cs="Times New Roman"/>
          <w:sz w:val="24"/>
          <w:szCs w:val="24"/>
        </w:rPr>
        <w:t xml:space="preserve">– д.м.н., профессор, заведующий кафедрой стоматологии детского возраста ФГБОУ </w:t>
      </w:r>
      <w:proofErr w:type="gramStart"/>
      <w:r w:rsidRPr="005D2E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2E5E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Апраксина Е.Ю.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к.м.н., доцент, завуч кафедры стоматологии детского возраста ФГБОУ </w:t>
      </w:r>
      <w:proofErr w:type="gramStart"/>
      <w:r w:rsidRPr="005D2E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2E5E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Иванов С.М.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Заслуженный врач РФ, зав. кафедрой факультетской педиатрии ФГБОУ </w:t>
      </w:r>
      <w:proofErr w:type="gramStart"/>
      <w:r w:rsidRPr="005D2E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2E5E">
        <w:rPr>
          <w:rFonts w:ascii="Times New Roman" w:hAnsi="Times New Roman" w:cs="Times New Roman"/>
          <w:sz w:val="24"/>
          <w:szCs w:val="24"/>
        </w:rPr>
        <w:t xml:space="preserve"> «Южно-Сибирский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Дмитриенко С.В.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зав. кафедрой стоматологии Пятигорский медико-фармацевтический институт – филиал ФГБОУ </w:t>
      </w:r>
      <w:proofErr w:type="gramStart"/>
      <w:r w:rsidRPr="005D2E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2E5E">
        <w:rPr>
          <w:rFonts w:ascii="Times New Roman" w:hAnsi="Times New Roman" w:cs="Times New Roman"/>
          <w:sz w:val="24"/>
          <w:szCs w:val="24"/>
        </w:rPr>
        <w:t xml:space="preserve"> «Волгоградский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E5E">
        <w:rPr>
          <w:rFonts w:ascii="Times New Roman" w:hAnsi="Times New Roman" w:cs="Times New Roman"/>
          <w:b/>
          <w:sz w:val="24"/>
          <w:szCs w:val="24"/>
        </w:rPr>
        <w:t>Доменюк</w:t>
      </w:r>
      <w:proofErr w:type="spellEnd"/>
      <w:r w:rsidRPr="005D2E5E">
        <w:rPr>
          <w:rFonts w:ascii="Times New Roman" w:hAnsi="Times New Roman" w:cs="Times New Roman"/>
          <w:b/>
          <w:sz w:val="24"/>
          <w:szCs w:val="24"/>
        </w:rPr>
        <w:t xml:space="preserve"> Д.А.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доцент, профессор кафедры стоматологии общей практики и детской стоматологии ФГБОУ </w:t>
      </w:r>
      <w:proofErr w:type="gramStart"/>
      <w:r w:rsidRPr="005D2E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2E5E">
        <w:rPr>
          <w:rFonts w:ascii="Times New Roman" w:hAnsi="Times New Roman" w:cs="Times New Roman"/>
          <w:sz w:val="24"/>
          <w:szCs w:val="24"/>
        </w:rPr>
        <w:t xml:space="preserve"> «Ставропольский государственный медицинский университет» МЗ РФ</w:t>
      </w:r>
    </w:p>
    <w:p w:rsid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47D4E" w:rsidRP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i/>
          <w:sz w:val="32"/>
          <w:szCs w:val="32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настоящее время паспорт станции проходит рецензирование</w:t>
      </w:r>
    </w:p>
    <w:p w:rsidR="00147D4E" w:rsidRPr="00147D4E" w:rsidRDefault="00147D4E" w:rsidP="00147D4E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Эксперты Российского общества 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симуляционного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 обучения в медицине (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Росомед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>):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находится на экспертизе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>Ведущая организация:</w:t>
      </w:r>
    </w:p>
    <w:p w:rsid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проходит апробацию</w:t>
      </w:r>
    </w:p>
    <w:p w:rsidR="00147D4E" w:rsidRDefault="00147D4E" w:rsidP="00147D4E"/>
    <w:p w:rsidR="00DC1062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6067714"/>
      <w:r w:rsidRPr="00C32676">
        <w:rPr>
          <w:rFonts w:ascii="Times New Roman" w:eastAsia="Calibri" w:hAnsi="Times New Roman" w:cs="Times New Roman"/>
          <w:bCs w:val="0"/>
          <w:color w:val="000000" w:themeColor="text1"/>
          <w:kern w:val="0"/>
          <w:sz w:val="24"/>
          <w:szCs w:val="24"/>
          <w:lang w:eastAsia="en-US"/>
        </w:rPr>
        <w:t>Уровень измеряемой подготовки</w:t>
      </w:r>
      <w:bookmarkEnd w:id="1"/>
    </w:p>
    <w:p w:rsidR="002E1BB8" w:rsidRDefault="00DC1062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Лица, завершивший </w:t>
      </w:r>
      <w:proofErr w:type="gramStart"/>
      <w:r w:rsidRPr="00BE420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E4204"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 w:rsidRPr="00BE4204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  <w:r w:rsidRPr="00BE420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EC4F44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высшего обра</w:t>
      </w:r>
      <w:r w:rsidR="0014714B" w:rsidRPr="00EC4F44">
        <w:rPr>
          <w:rFonts w:ascii="Times New Roman" w:hAnsi="Times New Roman" w:cs="Times New Roman"/>
          <w:sz w:val="24"/>
          <w:szCs w:val="24"/>
        </w:rPr>
        <w:t>зования по специальности 31.08.7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а также лица, завершившее обучение </w:t>
      </w:r>
      <w:r w:rsidRPr="00EC4F44">
        <w:rPr>
          <w:rFonts w:ascii="Times New Roman" w:hAnsi="Times New Roman" w:cs="Times New Roman"/>
          <w:b/>
          <w:sz w:val="24"/>
          <w:szCs w:val="24"/>
        </w:rPr>
        <w:t>по программ</w:t>
      </w:r>
      <w:r w:rsidR="00BF1A4F" w:rsidRPr="00EC4F44">
        <w:rPr>
          <w:rFonts w:ascii="Times New Roman" w:hAnsi="Times New Roman" w:cs="Times New Roman"/>
          <w:b/>
          <w:sz w:val="24"/>
          <w:szCs w:val="24"/>
        </w:rPr>
        <w:t>е</w:t>
      </w:r>
      <w:r w:rsidRPr="00EC4F4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  <w:r w:rsidRPr="00EC4F44">
        <w:rPr>
          <w:rFonts w:ascii="Times New Roman" w:hAnsi="Times New Roman" w:cs="Times New Roman"/>
          <w:sz w:val="24"/>
          <w:szCs w:val="24"/>
        </w:rPr>
        <w:t>по специальности 31.08.</w:t>
      </w:r>
      <w:r w:rsidR="0014714B" w:rsidRPr="00EC4F44">
        <w:rPr>
          <w:rFonts w:ascii="Times New Roman" w:hAnsi="Times New Roman" w:cs="Times New Roman"/>
          <w:sz w:val="24"/>
          <w:szCs w:val="24"/>
        </w:rPr>
        <w:t>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успешно сдавшие </w:t>
      </w:r>
      <w:r w:rsidR="00147D4E">
        <w:rPr>
          <w:rFonts w:ascii="Times New Roman" w:hAnsi="Times New Roman" w:cs="Times New Roman"/>
          <w:sz w:val="24"/>
          <w:szCs w:val="24"/>
        </w:rPr>
        <w:t>г</w:t>
      </w:r>
      <w:r w:rsidRPr="00EC4F44">
        <w:rPr>
          <w:rFonts w:ascii="Times New Roman" w:hAnsi="Times New Roman" w:cs="Times New Roman"/>
          <w:sz w:val="24"/>
          <w:szCs w:val="24"/>
        </w:rPr>
        <w:t>осударственную итоговую аттестаци</w:t>
      </w:r>
      <w:r w:rsidR="003D6ED6" w:rsidRPr="00EC4F44">
        <w:rPr>
          <w:rFonts w:ascii="Times New Roman" w:hAnsi="Times New Roman" w:cs="Times New Roman"/>
          <w:sz w:val="24"/>
          <w:szCs w:val="24"/>
        </w:rPr>
        <w:t>ю.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7D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Целесообразно заранее объявить аккредитуемым о необходимости приходить на второй этап аккредитации в спецодежде</w:t>
      </w:r>
      <w:r w:rsidRPr="00C326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халат, колпак,  сменная обувь, медицинские перчатки, маска медицинская)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EC4F44" w:rsidRDefault="0045173A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45173A" w:rsidRDefault="00C31E0F" w:rsidP="0045173A">
      <w:pPr>
        <w:pStyle w:val="2"/>
        <w:numPr>
          <w:ilvl w:val="0"/>
          <w:numId w:val="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0709984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Профессиональный стандарт.</w:t>
      </w:r>
    </w:p>
    <w:p w:rsidR="00C31E0F" w:rsidRPr="00C31E0F" w:rsidRDefault="0077534F" w:rsidP="0045173A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стандарт(проект) </w:t>
      </w:r>
      <w:r w:rsidR="00C31E0F" w:rsidRPr="00C31E0F">
        <w:rPr>
          <w:rFonts w:ascii="Times New Roman" w:hAnsi="Times New Roman" w:cs="Times New Roman"/>
          <w:color w:val="000000" w:themeColor="text1"/>
          <w:sz w:val="24"/>
          <w:szCs w:val="24"/>
        </w:rPr>
        <w:t>«Врач-стоматолог детский», 2018г.</w:t>
      </w:r>
    </w:p>
    <w:p w:rsidR="00C80C4C" w:rsidRPr="009A3B3A" w:rsidRDefault="00C31E0F" w:rsidP="0045173A">
      <w:pPr>
        <w:pStyle w:val="ab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43D8">
        <w:rPr>
          <w:rFonts w:ascii="Times New Roman" w:hAnsi="Times New Roman" w:cs="Times New Roman"/>
          <w:b/>
          <w:sz w:val="24"/>
          <w:szCs w:val="24"/>
        </w:rPr>
        <w:t>Трудовая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B3A" w:rsidRPr="009A3B3A">
        <w:rPr>
          <w:rFonts w:ascii="Times New Roman" w:hAnsi="Times New Roman"/>
          <w:b/>
          <w:sz w:val="24"/>
          <w:szCs w:val="24"/>
        </w:rPr>
        <w:t>Проведение и контроль эффективности санитарно-противоэпидемических и иных профилактических мероприятий по охране здоровья детского населения</w:t>
      </w:r>
    </w:p>
    <w:bookmarkEnd w:id="2"/>
    <w:p w:rsidR="00AE6D27" w:rsidRDefault="00AE6D27" w:rsidP="00AE6D27"/>
    <w:p w:rsidR="00DC1062" w:rsidRPr="00BE4204" w:rsidRDefault="000B41E2" w:rsidP="00147D4E">
      <w:pPr>
        <w:pStyle w:val="ab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16067716"/>
      <w:r w:rsidRPr="00BE4204">
        <w:rPr>
          <w:rFonts w:ascii="Times New Roman" w:hAnsi="Times New Roman" w:cs="Times New Roman"/>
          <w:b/>
          <w:sz w:val="24"/>
          <w:szCs w:val="24"/>
        </w:rPr>
        <w:t>П</w:t>
      </w:r>
      <w:r w:rsidR="00FA7992" w:rsidRPr="00BE4204">
        <w:rPr>
          <w:rFonts w:ascii="Times New Roman" w:hAnsi="Times New Roman" w:cs="Times New Roman"/>
          <w:b/>
          <w:sz w:val="24"/>
          <w:szCs w:val="24"/>
        </w:rPr>
        <w:t>родолжительность работы станции</w:t>
      </w:r>
      <w:bookmarkEnd w:id="3"/>
    </w:p>
    <w:p w:rsidR="00DC1062" w:rsidRPr="00BE4204" w:rsidRDefault="00DC1062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 </w:t>
      </w:r>
      <w:r w:rsidR="00847BD6" w:rsidRPr="00BE4204">
        <w:rPr>
          <w:rFonts w:ascii="Times New Roman" w:hAnsi="Times New Roman" w:cs="Times New Roman"/>
          <w:b/>
          <w:sz w:val="24"/>
          <w:szCs w:val="24"/>
        </w:rPr>
        <w:t xml:space="preserve">станции </w:t>
      </w:r>
      <w:r w:rsidRPr="00BE4204">
        <w:rPr>
          <w:rFonts w:ascii="Times New Roman" w:hAnsi="Times New Roman" w:cs="Times New Roman"/>
          <w:b/>
          <w:sz w:val="24"/>
          <w:szCs w:val="24"/>
        </w:rPr>
        <w:t>– 10 минут</w:t>
      </w:r>
    </w:p>
    <w:p w:rsidR="00DC1062" w:rsidRPr="00BE4204" w:rsidRDefault="008E611C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>Фактическая продолжительность станции</w:t>
      </w:r>
      <w:r w:rsidR="00DC1062" w:rsidRPr="00BE4204">
        <w:rPr>
          <w:rFonts w:ascii="Times New Roman" w:hAnsi="Times New Roman" w:cs="Times New Roman"/>
          <w:b/>
          <w:sz w:val="24"/>
          <w:szCs w:val="24"/>
        </w:rPr>
        <w:t xml:space="preserve"> – 8,5 минут</w:t>
      </w:r>
    </w:p>
    <w:p w:rsidR="000E33E6" w:rsidRPr="00BE4204" w:rsidRDefault="000E33E6" w:rsidP="00147D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E6D2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806A8"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1985"/>
        <w:gridCol w:w="2835"/>
        <w:gridCol w:w="1559"/>
        <w:gridCol w:w="1559"/>
        <w:gridCol w:w="1701"/>
      </w:tblGrid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3C204C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</w:t>
            </w:r>
            <w:r w:rsidR="00243AB5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оманда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«Осталась </w:t>
            </w:r>
            <w:r w:rsidR="005C091D" w:rsidRPr="00BE420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минута!»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636EBD" w:rsidRPr="00BE4204" w:rsidRDefault="00636EBD" w:rsidP="00147D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Для обеспечения синхронизации действий аккредитуемых при прохождении цепочки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из нескольких </w:t>
      </w:r>
      <w:r w:rsidRPr="00BE4204">
        <w:rPr>
          <w:rFonts w:ascii="Times New Roman" w:hAnsi="Times New Roman" w:cs="Times New Roman"/>
          <w:sz w:val="24"/>
          <w:szCs w:val="24"/>
        </w:rPr>
        <w:t>станций</w:t>
      </w:r>
      <w:r w:rsidR="003C204C" w:rsidRPr="00BE4204">
        <w:rPr>
          <w:rFonts w:ascii="Times New Roman" w:hAnsi="Times New Roman" w:cs="Times New Roman"/>
          <w:sz w:val="24"/>
          <w:szCs w:val="24"/>
        </w:rPr>
        <w:t>, а также для 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бесперебойной работы на каждой станции</w:t>
      </w:r>
      <w:r w:rsidR="003C204C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процедуры первичной специализированной </w:t>
      </w:r>
      <w:r w:rsidRPr="00BE4204">
        <w:rPr>
          <w:rFonts w:ascii="Times New Roman" w:hAnsi="Times New Roman" w:cs="Times New Roman"/>
          <w:sz w:val="24"/>
          <w:szCs w:val="24"/>
        </w:rPr>
        <w:t xml:space="preserve">аккредитации целесообразно подготовить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звуковой </w:t>
      </w:r>
      <w:r w:rsidRPr="00BE4204">
        <w:rPr>
          <w:rFonts w:ascii="Times New Roman" w:hAnsi="Times New Roman" w:cs="Times New Roman"/>
          <w:sz w:val="24"/>
          <w:szCs w:val="24"/>
        </w:rPr>
        <w:t>файл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 (трек)</w:t>
      </w:r>
      <w:r w:rsidRPr="00BE4204">
        <w:rPr>
          <w:rFonts w:ascii="Times New Roman" w:hAnsi="Times New Roman" w:cs="Times New Roman"/>
          <w:sz w:val="24"/>
          <w:szCs w:val="24"/>
        </w:rPr>
        <w:t xml:space="preserve"> с записью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голосовых </w:t>
      </w:r>
      <w:r w:rsidRPr="00BE4204">
        <w:rPr>
          <w:rFonts w:ascii="Times New Roman" w:hAnsi="Times New Roman" w:cs="Times New Roman"/>
          <w:sz w:val="24"/>
          <w:szCs w:val="24"/>
        </w:rPr>
        <w:t>команд, автоматически включаемых через установленные промежутки времени.</w:t>
      </w:r>
    </w:p>
    <w:p w:rsidR="00767101" w:rsidRPr="00BE4204" w:rsidRDefault="00767101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572AB" w:rsidRPr="0077534F" w:rsidRDefault="00147D4E" w:rsidP="0045173A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516067717"/>
      <w:r w:rsidRPr="00775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Проверяемые компетенци</w:t>
      </w:r>
      <w:bookmarkEnd w:id="4"/>
      <w:r w:rsidR="0045173A" w:rsidRPr="00775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</w:p>
    <w:p w:rsidR="0045173A" w:rsidRPr="0045173A" w:rsidRDefault="0045173A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5173A">
        <w:rPr>
          <w:rFonts w:ascii="Times New Roman" w:hAnsi="Times New Roman" w:cs="Times New Roman"/>
          <w:sz w:val="24"/>
          <w:szCs w:val="24"/>
        </w:rPr>
        <w:t>ФГОС ВО 31.08.76 «стоматология детская»)</w:t>
      </w:r>
    </w:p>
    <w:p w:rsidR="0045173A" w:rsidRPr="009A3B3A" w:rsidRDefault="009A3B3A" w:rsidP="00451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ПК-1</w:t>
      </w:r>
      <w:r w:rsidRPr="009A3B3A">
        <w:rPr>
          <w:rFonts w:ascii="Times New Roman" w:hAnsi="Times New Roman" w:cs="Times New Roman"/>
          <w:sz w:val="24"/>
          <w:szCs w:val="24"/>
        </w:rPr>
        <w:t xml:space="preserve"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A3B3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9A3B3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</w:p>
    <w:p w:rsidR="0045173A" w:rsidRDefault="0045173A" w:rsidP="009A3B3A">
      <w:pPr>
        <w:ind w:right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sz w:val="24"/>
          <w:szCs w:val="24"/>
        </w:rPr>
        <w:t>ПК-</w:t>
      </w:r>
      <w:r w:rsidR="009A3B3A">
        <w:rPr>
          <w:rFonts w:ascii="Times New Roman" w:hAnsi="Times New Roman" w:cs="Times New Roman"/>
          <w:b/>
          <w:sz w:val="24"/>
          <w:szCs w:val="24"/>
        </w:rPr>
        <w:t>2</w:t>
      </w:r>
      <w:r w:rsidR="009A3B3A">
        <w:rPr>
          <w:rFonts w:ascii="Times New Roman" w:hAnsi="Times New Roman" w:cs="Times New Roman"/>
          <w:sz w:val="24"/>
          <w:szCs w:val="24"/>
        </w:rPr>
        <w:t>Способность</w:t>
      </w:r>
      <w:r w:rsidR="009A3B3A" w:rsidRPr="009A3B3A">
        <w:rPr>
          <w:rFonts w:ascii="Times New Roman" w:hAnsi="Times New Roman" w:cs="Times New Roman"/>
          <w:sz w:val="24"/>
          <w:szCs w:val="24"/>
        </w:rPr>
        <w:t xml:space="preserve"> и г</w:t>
      </w:r>
      <w:r w:rsidR="009A3B3A">
        <w:rPr>
          <w:rFonts w:ascii="Times New Roman" w:hAnsi="Times New Roman" w:cs="Times New Roman"/>
          <w:sz w:val="24"/>
          <w:szCs w:val="24"/>
        </w:rPr>
        <w:t>отовность</w:t>
      </w:r>
      <w:r w:rsidR="009A3B3A" w:rsidRPr="009A3B3A">
        <w:rPr>
          <w:rFonts w:ascii="Times New Roman" w:hAnsi="Times New Roman" w:cs="Times New Roman"/>
          <w:sz w:val="24"/>
          <w:szCs w:val="24"/>
        </w:rPr>
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Pr="0045173A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D4E" w:rsidRPr="0045173A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16067718"/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станции</w:t>
      </w:r>
      <w:bookmarkEnd w:id="5"/>
    </w:p>
    <w:p w:rsid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практических навыков по </w:t>
      </w:r>
      <w:r w:rsidR="00D34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проведению профессиональной гигиены полости рта аппаратным способом</w:t>
      </w:r>
    </w:p>
    <w:p w:rsidR="0045173A" w:rsidRP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003" w:rsidRPr="00C32676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516067719"/>
      <w:r w:rsidRPr="00C326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Информация по обеспечению работы станции</w:t>
      </w:r>
      <w:bookmarkEnd w:id="6"/>
    </w:p>
    <w:p w:rsidR="00147D4E" w:rsidRPr="00147D4E" w:rsidRDefault="00147D4E" w:rsidP="00147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7" w:name="_Toc516050477"/>
      <w:bookmarkStart w:id="8" w:name="_Toc516050810"/>
      <w:bookmarkStart w:id="9" w:name="_Toc516050483"/>
      <w:bookmarkStart w:id="10" w:name="_Toc516050816"/>
      <w:bookmarkEnd w:id="7"/>
      <w:bookmarkEnd w:id="8"/>
      <w:bookmarkEnd w:id="9"/>
      <w:bookmarkEnd w:id="10"/>
    </w:p>
    <w:p w:rsidR="00147D4E" w:rsidRPr="00FA7992" w:rsidRDefault="00147D4E" w:rsidP="00147D4E">
      <w:pPr>
        <w:pStyle w:val="ab"/>
        <w:numPr>
          <w:ilvl w:val="1"/>
          <w:numId w:val="40"/>
        </w:numPr>
        <w:spacing w:after="0" w:line="288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16062187"/>
      <w:bookmarkStart w:id="12" w:name="_Toc516067720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Рабочее место члена </w:t>
      </w:r>
      <w:proofErr w:type="spellStart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>аккредитационной</w:t>
      </w:r>
      <w:proofErr w:type="spellEnd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комиссии (далее  - АК)</w:t>
      </w:r>
      <w:r w:rsidRPr="00FA7992">
        <w:rPr>
          <w:rFonts w:ascii="Times New Roman" w:hAnsi="Times New Roman" w:cs="Times New Roman"/>
          <w:sz w:val="24"/>
          <w:szCs w:val="24"/>
        </w:rPr>
        <w:t>(таблица 2)</w:t>
      </w:r>
      <w:bookmarkEnd w:id="11"/>
      <w:bookmarkEnd w:id="12"/>
    </w:p>
    <w:p w:rsidR="00147D4E" w:rsidRPr="00B55E6D" w:rsidRDefault="00147D4E" w:rsidP="00147D4E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D4E" w:rsidRPr="00B55E6D" w:rsidRDefault="00147D4E" w:rsidP="00147D4E">
      <w:pPr>
        <w:pStyle w:val="af6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55E6D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47D4E" w:rsidRPr="00AE6D27" w:rsidRDefault="00AE6D27" w:rsidP="00AE6D27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1B7003" w:rsidRPr="00BE4204" w:rsidRDefault="00B806A8" w:rsidP="00AE6D27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0C0085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7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7003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80799A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поверхность)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E7E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1B7003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в бумажном виде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аккредитуемых</w:t>
            </w:r>
            <w:proofErr w:type="gramEnd"/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0E7E" w:rsidRPr="00BE4204" w:rsidTr="00A224BE">
        <w:trPr>
          <w:trHeight w:val="340"/>
        </w:trPr>
        <w:tc>
          <w:tcPr>
            <w:tcW w:w="709" w:type="dxa"/>
            <w:vAlign w:val="center"/>
          </w:tcPr>
          <w:p w:rsidR="00350E7E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proofErr w:type="gramStart"/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37D7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АК)</w:t>
            </w:r>
          </w:p>
        </w:tc>
        <w:tc>
          <w:tcPr>
            <w:tcW w:w="2268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  <w:lang w:eastAsia="en-US"/>
        </w:rPr>
      </w:pPr>
      <w:bookmarkStart w:id="13" w:name="_Toc516062188"/>
      <w:bookmarkStart w:id="14" w:name="_Toc516067721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7.2. Рабочее место </w:t>
      </w:r>
      <w:proofErr w:type="gramStart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аккредитуемого</w:t>
      </w:r>
      <w:bookmarkEnd w:id="13"/>
      <w:bookmarkEnd w:id="14"/>
      <w:proofErr w:type="gramEnd"/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Помещение, имитирующее рабочее помещение</w:t>
      </w:r>
      <w:r w:rsidRPr="00AE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, обязательно должно включать:</w:t>
      </w:r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1. Перечень мебели и прочего оборудования (таблица 3)</w:t>
      </w:r>
    </w:p>
    <w:p w:rsidR="00AE6D27" w:rsidRPr="00C32676" w:rsidRDefault="00AE6D27" w:rsidP="00AE6D2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3</w:t>
      </w:r>
    </w:p>
    <w:p w:rsidR="00AE6D27" w:rsidRPr="00C32676" w:rsidRDefault="00AE6D27" w:rsidP="00AE6D2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мебели и прочего оборудования</w:t>
      </w:r>
    </w:p>
    <w:tbl>
      <w:tblPr>
        <w:tblStyle w:val="aa"/>
        <w:tblpPr w:leftFromText="180" w:rightFromText="180" w:vertAnchor="text" w:horzAnchor="margin" w:tblpY="77"/>
        <w:tblW w:w="0" w:type="auto"/>
        <w:tblLook w:val="04A0"/>
      </w:tblPr>
      <w:tblGrid>
        <w:gridCol w:w="709"/>
        <w:gridCol w:w="6662"/>
        <w:gridCol w:w="2268"/>
      </w:tblGrid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Перечень медицинского оборудования (таблица 4)</w:t>
      </w: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Таблица 4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медицинского оборудования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231F15" w:rsidRDefault="0016536F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стоматологический</w:t>
            </w:r>
            <w:r w:rsidR="00AE6D27"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E6D27" w:rsidRPr="00231F15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proofErr w:type="gramEnd"/>
            <w:r w:rsidR="00AE6D27" w:rsidRPr="00231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E6D27" w:rsidRPr="00231F15" w:rsidRDefault="0016536F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D27"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16536F" w:rsidRDefault="0016536F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36F">
              <w:rPr>
                <w:rFonts w:ascii="Times New Roman" w:eastAsia="LiberationSerif" w:hAnsi="Times New Roman" w:cs="Times New Roman"/>
                <w:sz w:val="24"/>
                <w:szCs w:val="24"/>
              </w:rPr>
              <w:t>Пневмоскейлер</w:t>
            </w:r>
            <w:proofErr w:type="spellEnd"/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16536F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Зонд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AE6D27" w:rsidRPr="0016536F" w:rsidRDefault="00AE6D27" w:rsidP="004C4249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AE6D27" w:rsidRPr="0016536F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AE6D27" w:rsidRPr="0016536F" w:rsidRDefault="0016536F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36F">
              <w:rPr>
                <w:rFonts w:ascii="Times New Roman" w:eastAsia="LiberationSerif" w:hAnsi="Times New Roman" w:cs="Times New Roman"/>
                <w:sz w:val="24"/>
                <w:szCs w:val="24"/>
              </w:rPr>
              <w:t>Штрипсы</w:t>
            </w:r>
            <w:proofErr w:type="spellEnd"/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AE6D27" w:rsidRPr="0016536F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Полировочная паста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AE6D27" w:rsidRPr="0016536F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Полировочная щетка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AE6D27" w:rsidRPr="0016536F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Щиток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Антисептический раствор 100мл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10 литров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10 литров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15" w:name="_Toc516062189"/>
      <w:bookmarkStart w:id="16" w:name="_Toc516067722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7.3. Расходные материалы</w:t>
      </w:r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(в расчете на 1 попытку </w:t>
      </w:r>
      <w:proofErr w:type="gramStart"/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аккредитуемого</w:t>
      </w:r>
      <w:proofErr w:type="gramEnd"/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  <w:bookmarkEnd w:id="15"/>
      <w:bookmarkEnd w:id="16"/>
    </w:p>
    <w:p w:rsidR="00AE6D27" w:rsidRPr="00AE6D27" w:rsidRDefault="00AE6D27" w:rsidP="00AE6D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5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Расходные материалы</w:t>
      </w:r>
    </w:p>
    <w:p w:rsidR="00AE6D27" w:rsidRDefault="00AE6D27" w:rsidP="00AE6D27"/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67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1 попытку </w:t>
            </w:r>
            <w:proofErr w:type="gram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gram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6D27" w:rsidRPr="007771BD" w:rsidTr="004C4249">
        <w:trPr>
          <w:trHeight w:val="447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шарики</w:t>
            </w:r>
          </w:p>
        </w:tc>
        <w:tc>
          <w:tcPr>
            <w:tcW w:w="2268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салфетки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7" w:name="_Toc516062190"/>
      <w:bookmarkStart w:id="18" w:name="_Toc516067723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7.4. </w:t>
      </w:r>
      <w:proofErr w:type="spellStart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Симуляционное</w:t>
      </w:r>
      <w:proofErr w:type="spellEnd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оборудование</w:t>
      </w:r>
      <w:bookmarkEnd w:id="17"/>
      <w:bookmarkEnd w:id="18"/>
    </w:p>
    <w:p w:rsidR="00AE6D27" w:rsidRDefault="00AE6D27" w:rsidP="00AE6D27"/>
    <w:p w:rsidR="00907280" w:rsidRPr="00C32676" w:rsidRDefault="00FD046B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AE6D27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E6D27" w:rsidRPr="00C32676" w:rsidRDefault="00AE6D27" w:rsidP="00AE6D27">
      <w:pPr>
        <w:pStyle w:val="ab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proofErr w:type="spellStart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симуляционного</w:t>
      </w:r>
      <w:proofErr w:type="spellEnd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 и его характеристики</w:t>
      </w: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767101" w:rsidRPr="00BE4204" w:rsidTr="00FD1B38">
        <w:trPr>
          <w:trHeight w:val="759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767101" w:rsidRPr="00BE4204" w:rsidTr="00FD1B38">
        <w:trPr>
          <w:trHeight w:val="340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767101" w:rsidRPr="00E343D8" w:rsidRDefault="00767101" w:rsidP="00147D4E">
            <w:pPr>
              <w:pStyle w:val="ab"/>
              <w:numPr>
                <w:ilvl w:val="0"/>
                <w:numId w:val="37"/>
              </w:num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лицевой маски,  маски полости рта, модель верхней </w:t>
            </w:r>
            <w:r w:rsidRPr="00E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нижней челюстей, крепление головы </w:t>
            </w:r>
          </w:p>
          <w:p w:rsidR="00767101" w:rsidRPr="00E343D8" w:rsidRDefault="00767101" w:rsidP="00147D4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пневмотурбины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  <w:r w:rsidRPr="00E343D8">
              <w:rPr>
                <w:rFonts w:ascii="Times New Roman" w:hAnsi="Times New Roman"/>
                <w:sz w:val="24"/>
                <w:szCs w:val="24"/>
              </w:rPr>
              <w:t xml:space="preserve"> (низкоскоростная рукоятка) – 1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516062191"/>
      <w:bookmarkStart w:id="20" w:name="_Toc516067724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ситуаций и раздел подготовки</w:t>
      </w:r>
      <w:bookmarkEnd w:id="19"/>
      <w:bookmarkEnd w:id="20"/>
    </w:p>
    <w:p w:rsidR="00AE6D27" w:rsidRPr="00C32676" w:rsidRDefault="00AE6D27" w:rsidP="00AE6D27">
      <w:pPr>
        <w:pStyle w:val="af6"/>
        <w:spacing w:line="288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Таблица 6</w:t>
      </w:r>
    </w:p>
    <w:p w:rsidR="00AE6D27" w:rsidRPr="00C32676" w:rsidRDefault="00AE6D27" w:rsidP="00AE6D27">
      <w:pPr>
        <w:pStyle w:val="af6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887"/>
        <w:gridCol w:w="6237"/>
      </w:tblGrid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оценочного листа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16536F" w:rsidRPr="00E343D8" w:rsidTr="004C4249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16536F" w:rsidRPr="0077534F" w:rsidRDefault="0016536F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77534F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vAlign w:val="center"/>
          </w:tcPr>
          <w:p w:rsidR="0016536F" w:rsidRPr="00E343D8" w:rsidRDefault="0016536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536F" w:rsidRPr="004C66B3" w:rsidRDefault="0016536F" w:rsidP="00E413DD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 xml:space="preserve">К05.10 </w:t>
            </w:r>
            <w:r w:rsidRPr="004C66B3">
              <w:t>Хронический гингивит</w:t>
            </w:r>
            <w:r>
              <w:t>. Простой маргинальный</w:t>
            </w:r>
          </w:p>
        </w:tc>
      </w:tr>
      <w:tr w:rsidR="0016536F" w:rsidRPr="00E343D8" w:rsidTr="00780D9F">
        <w:trPr>
          <w:trHeight w:val="340"/>
        </w:trPr>
        <w:tc>
          <w:tcPr>
            <w:tcW w:w="1515" w:type="dxa"/>
            <w:shd w:val="clear" w:color="auto" w:fill="auto"/>
          </w:tcPr>
          <w:p w:rsidR="0016536F" w:rsidRPr="0077534F" w:rsidRDefault="0016536F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16536F" w:rsidRPr="00E343D8" w:rsidRDefault="0016536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237" w:type="dxa"/>
            <w:shd w:val="clear" w:color="auto" w:fill="auto"/>
          </w:tcPr>
          <w:p w:rsidR="0016536F" w:rsidRPr="0016536F" w:rsidRDefault="0016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К05.10 Хронический гингивит. Простой маргинальный</w:t>
            </w:r>
          </w:p>
        </w:tc>
      </w:tr>
      <w:tr w:rsidR="0016536F" w:rsidRPr="00E343D8" w:rsidTr="00780D9F">
        <w:trPr>
          <w:trHeight w:val="340"/>
        </w:trPr>
        <w:tc>
          <w:tcPr>
            <w:tcW w:w="1515" w:type="dxa"/>
            <w:shd w:val="clear" w:color="auto" w:fill="auto"/>
          </w:tcPr>
          <w:p w:rsidR="0016536F" w:rsidRPr="0077534F" w:rsidRDefault="0016536F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7" w:type="dxa"/>
            <w:vAlign w:val="center"/>
          </w:tcPr>
          <w:p w:rsidR="0016536F" w:rsidRPr="00E343D8" w:rsidRDefault="0016536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37" w:type="dxa"/>
            <w:shd w:val="clear" w:color="auto" w:fill="auto"/>
          </w:tcPr>
          <w:p w:rsidR="0016536F" w:rsidRPr="0016536F" w:rsidRDefault="0016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К05.10 Хронический гингивит. Простой маргинальный</w:t>
            </w:r>
          </w:p>
        </w:tc>
      </w:tr>
    </w:tbl>
    <w:p w:rsidR="00AE6D27" w:rsidRDefault="00AE6D27" w:rsidP="002634AF"/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21" w:name="_Toc516062192"/>
      <w:bookmarkStart w:id="22" w:name="_Toc516067725"/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Информация (брифинг) для </w:t>
      </w:r>
      <w:proofErr w:type="gramStart"/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аккредитуемого</w:t>
      </w:r>
      <w:bookmarkEnd w:id="21"/>
      <w:bookmarkEnd w:id="22"/>
      <w:proofErr w:type="gramEnd"/>
    </w:p>
    <w:p w:rsidR="0016536F" w:rsidRPr="004C66B3" w:rsidRDefault="0077534F" w:rsidP="0016536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1.</w:t>
      </w:r>
      <w:r w:rsidR="0016536F" w:rsidRPr="004C66B3">
        <w:rPr>
          <w:rFonts w:ascii="Times New Roman" w:hAnsi="Times New Roman" w:cs="Times New Roman"/>
          <w:sz w:val="24"/>
          <w:szCs w:val="24"/>
        </w:rPr>
        <w:t>К детскому стоматологу обратился пациент 12 лет. Жалобы на кровоточивость десен при чистке зубов.</w:t>
      </w:r>
      <w:r w:rsidR="0016536F" w:rsidRPr="004C66B3">
        <w:rPr>
          <w:rFonts w:ascii="Times New Roman" w:eastAsia="Times New Roman" w:hAnsi="Times New Roman" w:cs="Times New Roman"/>
          <w:sz w:val="24"/>
          <w:szCs w:val="24"/>
        </w:rPr>
        <w:t xml:space="preserve"> Анамнез собран,осмотр проведен.</w:t>
      </w:r>
      <w:r w:rsidR="0016536F" w:rsidRPr="004C66B3">
        <w:rPr>
          <w:rFonts w:ascii="Times New Roman" w:hAnsi="Times New Roman" w:cs="Times New Roman"/>
          <w:sz w:val="24"/>
          <w:szCs w:val="24"/>
        </w:rPr>
        <w:t xml:space="preserve"> В пришеечной области всех зубов обнаружено большое количество мягкого зубного налета. </w:t>
      </w:r>
      <w:r w:rsidR="0016536F" w:rsidRPr="004C66B3">
        <w:rPr>
          <w:rFonts w:ascii="Times New Roman" w:hAnsi="Times New Roman" w:cs="Times New Roman"/>
          <w:spacing w:val="1"/>
          <w:sz w:val="24"/>
          <w:szCs w:val="24"/>
        </w:rPr>
        <w:t xml:space="preserve">В области 1.6, 2.6 зубов – </w:t>
      </w:r>
      <w:proofErr w:type="spellStart"/>
      <w:r w:rsidR="0016536F" w:rsidRPr="004C66B3">
        <w:rPr>
          <w:rFonts w:ascii="Times New Roman" w:hAnsi="Times New Roman" w:cs="Times New Roman"/>
          <w:spacing w:val="1"/>
          <w:sz w:val="24"/>
          <w:szCs w:val="24"/>
        </w:rPr>
        <w:t>наддесневой</w:t>
      </w:r>
      <w:proofErr w:type="spellEnd"/>
      <w:r w:rsidR="0016536F" w:rsidRPr="004C66B3">
        <w:rPr>
          <w:rFonts w:ascii="Times New Roman" w:hAnsi="Times New Roman" w:cs="Times New Roman"/>
          <w:spacing w:val="1"/>
          <w:sz w:val="24"/>
          <w:szCs w:val="24"/>
        </w:rPr>
        <w:t xml:space="preserve"> зубной камень. </w:t>
      </w:r>
      <w:r w:rsidR="0016536F" w:rsidRPr="004C66B3">
        <w:rPr>
          <w:rFonts w:ascii="Times New Roman" w:eastAsia="Times New Roman" w:hAnsi="Times New Roman" w:cs="Times New Roman"/>
        </w:rPr>
        <w:t xml:space="preserve">Поставлен диагноз К05.10 Хронический гингивит. Простой маргинальный. </w:t>
      </w:r>
    </w:p>
    <w:p w:rsidR="0016536F" w:rsidRPr="004C66B3" w:rsidRDefault="0016536F" w:rsidP="001653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6B3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 w:rsidRPr="004C66B3">
        <w:rPr>
          <w:rFonts w:ascii="Times New Roman" w:hAnsi="Times New Roman"/>
          <w:sz w:val="24"/>
          <w:szCs w:val="24"/>
        </w:rPr>
        <w:t xml:space="preserve"> проведите профессиональную гигиену с использованием </w:t>
      </w:r>
      <w:proofErr w:type="spellStart"/>
      <w:r w:rsidRPr="004C66B3">
        <w:rPr>
          <w:rFonts w:ascii="Times New Roman" w:hAnsi="Times New Roman"/>
          <w:sz w:val="24"/>
          <w:szCs w:val="24"/>
        </w:rPr>
        <w:t>пневмоскейлера</w:t>
      </w:r>
      <w:proofErr w:type="spellEnd"/>
      <w:r w:rsidRPr="004C66B3">
        <w:rPr>
          <w:rFonts w:ascii="Times New Roman" w:hAnsi="Times New Roman"/>
          <w:sz w:val="24"/>
          <w:szCs w:val="24"/>
        </w:rPr>
        <w:t xml:space="preserve">, </w:t>
      </w:r>
      <w:r w:rsidRPr="004C66B3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антисептики.</w:t>
      </w:r>
    </w:p>
    <w:p w:rsidR="002D6259" w:rsidRPr="00A87999" w:rsidRDefault="002D6259" w:rsidP="001653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color w:val="000000" w:themeColor="text1"/>
        </w:rPr>
      </w:pPr>
    </w:p>
    <w:p w:rsidR="0016536F" w:rsidRPr="004C66B3" w:rsidRDefault="0077534F" w:rsidP="0016536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2.</w:t>
      </w:r>
      <w:r w:rsidR="0016536F" w:rsidRPr="004C66B3">
        <w:rPr>
          <w:rFonts w:ascii="Times New Roman" w:hAnsi="Times New Roman" w:cs="Times New Roman"/>
          <w:sz w:val="24"/>
          <w:szCs w:val="24"/>
        </w:rPr>
        <w:t>К стоматологу обратился пациент 15 лет. Жалобы на кровоточивость десен при чистке зубов и употреблении твердой пищи.</w:t>
      </w:r>
      <w:r w:rsidR="0016536F" w:rsidRPr="004C66B3">
        <w:rPr>
          <w:rFonts w:ascii="Times New Roman" w:eastAsia="Times New Roman" w:hAnsi="Times New Roman" w:cs="Times New Roman"/>
          <w:sz w:val="24"/>
          <w:szCs w:val="24"/>
        </w:rPr>
        <w:t xml:space="preserve"> Анамнез собран,осмотр проведен.</w:t>
      </w:r>
      <w:r w:rsidR="0016536F" w:rsidRPr="004C66B3">
        <w:rPr>
          <w:rFonts w:ascii="Times New Roman" w:hAnsi="Times New Roman" w:cs="Times New Roman"/>
          <w:spacing w:val="1"/>
          <w:sz w:val="24"/>
          <w:szCs w:val="24"/>
        </w:rPr>
        <w:t xml:space="preserve">В области всех зубов – зубные отложения. В области 3.2,3.1,4.1,4.2 зубов – </w:t>
      </w:r>
      <w:proofErr w:type="spellStart"/>
      <w:r w:rsidR="0016536F" w:rsidRPr="004C66B3">
        <w:rPr>
          <w:rFonts w:ascii="Times New Roman" w:hAnsi="Times New Roman" w:cs="Times New Roman"/>
          <w:spacing w:val="1"/>
          <w:sz w:val="24"/>
          <w:szCs w:val="24"/>
        </w:rPr>
        <w:t>наддесневой</w:t>
      </w:r>
      <w:proofErr w:type="spellEnd"/>
      <w:r w:rsidR="0016536F" w:rsidRPr="004C66B3">
        <w:rPr>
          <w:rFonts w:ascii="Times New Roman" w:hAnsi="Times New Roman" w:cs="Times New Roman"/>
          <w:spacing w:val="1"/>
          <w:sz w:val="24"/>
          <w:szCs w:val="24"/>
        </w:rPr>
        <w:t xml:space="preserve"> зубной камень. </w:t>
      </w:r>
      <w:r w:rsidR="0016536F" w:rsidRPr="004C66B3">
        <w:rPr>
          <w:rFonts w:ascii="Times New Roman" w:eastAsia="Times New Roman" w:hAnsi="Times New Roman" w:cs="Times New Roman"/>
        </w:rPr>
        <w:t xml:space="preserve">Поставлен диагноз К05.10 Хронический гингивит. Простой маргинальный. </w:t>
      </w:r>
    </w:p>
    <w:p w:rsidR="0016536F" w:rsidRPr="004C66B3" w:rsidRDefault="0016536F" w:rsidP="0016536F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66B3">
        <w:rPr>
          <w:rFonts w:ascii="Times New Roman" w:hAnsi="Times New Roman" w:cs="Times New Roman"/>
          <w:sz w:val="24"/>
          <w:szCs w:val="24"/>
        </w:rPr>
        <w:t>Задание:</w:t>
      </w:r>
      <w:r w:rsidRPr="004C66B3">
        <w:rPr>
          <w:rFonts w:ascii="Times New Roman" w:hAnsi="Times New Roman"/>
          <w:sz w:val="24"/>
          <w:szCs w:val="24"/>
        </w:rPr>
        <w:t xml:space="preserve"> проведите профессиональную гигиену с использованием </w:t>
      </w:r>
      <w:proofErr w:type="spellStart"/>
      <w:r w:rsidRPr="004C66B3">
        <w:rPr>
          <w:rFonts w:ascii="Times New Roman" w:hAnsi="Times New Roman"/>
          <w:sz w:val="24"/>
          <w:szCs w:val="24"/>
        </w:rPr>
        <w:t>пневмоскейлера</w:t>
      </w:r>
      <w:proofErr w:type="spellEnd"/>
      <w:r w:rsidRPr="004C66B3">
        <w:rPr>
          <w:rFonts w:ascii="Times New Roman" w:hAnsi="Times New Roman"/>
          <w:sz w:val="24"/>
          <w:szCs w:val="24"/>
        </w:rPr>
        <w:t xml:space="preserve">, </w:t>
      </w:r>
      <w:r w:rsidRPr="004C66B3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антисептики.</w:t>
      </w:r>
    </w:p>
    <w:p w:rsidR="002D6259" w:rsidRPr="00A87999" w:rsidRDefault="002D6259" w:rsidP="001653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rFonts w:ascii="Times New Roman" w:hAnsi="Times New Roman" w:cs="Times New Roman"/>
          <w:color w:val="000000" w:themeColor="text1"/>
        </w:rPr>
      </w:pPr>
    </w:p>
    <w:p w:rsidR="0016536F" w:rsidRPr="0016536F" w:rsidRDefault="0077534F" w:rsidP="0016536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16536F">
        <w:rPr>
          <w:rFonts w:ascii="Times New Roman" w:hAnsi="Times New Roman" w:cs="Times New Roman"/>
          <w:b/>
          <w:color w:val="000000" w:themeColor="text1"/>
          <w:u w:val="single"/>
        </w:rPr>
        <w:t xml:space="preserve"> № 3.</w:t>
      </w:r>
      <w:r w:rsidR="0016536F" w:rsidRPr="0016536F">
        <w:rPr>
          <w:rFonts w:ascii="Times New Roman" w:hAnsi="Times New Roman" w:cs="Times New Roman"/>
          <w:sz w:val="24"/>
          <w:szCs w:val="24"/>
        </w:rPr>
        <w:t>К стоматологу обратился пациент 16 лет. Жалобы на кровоточивость десен при чистке зубови отложения зубного камня.</w:t>
      </w:r>
      <w:r w:rsidR="0016536F" w:rsidRPr="0016536F">
        <w:rPr>
          <w:rFonts w:ascii="Times New Roman" w:eastAsia="Times New Roman" w:hAnsi="Times New Roman" w:cs="Times New Roman"/>
          <w:sz w:val="24"/>
          <w:szCs w:val="24"/>
        </w:rPr>
        <w:t xml:space="preserve"> Анамнез собран,осмотр проведен.</w:t>
      </w:r>
      <w:r w:rsidR="0016536F" w:rsidRPr="0016536F">
        <w:rPr>
          <w:rFonts w:ascii="Times New Roman" w:hAnsi="Times New Roman" w:cs="Times New Roman"/>
          <w:sz w:val="24"/>
          <w:szCs w:val="24"/>
        </w:rPr>
        <w:t xml:space="preserve"> В пришеечной области всех зубов обнаружено большое количество мягкого зубного налета.</w:t>
      </w:r>
      <w:r w:rsidR="0016536F" w:rsidRPr="0016536F">
        <w:rPr>
          <w:rFonts w:ascii="Times New Roman" w:hAnsi="Times New Roman" w:cs="Times New Roman"/>
          <w:spacing w:val="1"/>
          <w:sz w:val="24"/>
          <w:szCs w:val="24"/>
        </w:rPr>
        <w:t xml:space="preserve"> В области 1.6,2.6,3.2,3.1,4.1,4.2 зубов – </w:t>
      </w:r>
      <w:proofErr w:type="spellStart"/>
      <w:r w:rsidR="0016536F" w:rsidRPr="0016536F">
        <w:rPr>
          <w:rFonts w:ascii="Times New Roman" w:hAnsi="Times New Roman" w:cs="Times New Roman"/>
          <w:spacing w:val="1"/>
          <w:sz w:val="24"/>
          <w:szCs w:val="24"/>
        </w:rPr>
        <w:t>наддесневой</w:t>
      </w:r>
      <w:proofErr w:type="spellEnd"/>
      <w:r w:rsidR="0016536F" w:rsidRPr="0016536F">
        <w:rPr>
          <w:rFonts w:ascii="Times New Roman" w:hAnsi="Times New Roman" w:cs="Times New Roman"/>
          <w:spacing w:val="1"/>
          <w:sz w:val="24"/>
          <w:szCs w:val="24"/>
        </w:rPr>
        <w:t xml:space="preserve"> зубной камень</w:t>
      </w:r>
      <w:r w:rsidR="0016536F" w:rsidRPr="0016536F">
        <w:rPr>
          <w:rFonts w:ascii="Times New Roman" w:eastAsia="Times New Roman" w:hAnsi="Times New Roman" w:cs="Times New Roman"/>
        </w:rPr>
        <w:t xml:space="preserve"> Поставлен диагноз К05.10 Хронический гингивит. Простой маргинальный. </w:t>
      </w:r>
    </w:p>
    <w:p w:rsidR="0016536F" w:rsidRPr="0016536F" w:rsidRDefault="0016536F" w:rsidP="0009512E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536F">
        <w:rPr>
          <w:rFonts w:ascii="Times New Roman" w:hAnsi="Times New Roman" w:cs="Times New Roman"/>
          <w:sz w:val="24"/>
          <w:szCs w:val="24"/>
        </w:rPr>
        <w:t xml:space="preserve">Задание: проведите профессиональную гигиену с использованием </w:t>
      </w:r>
      <w:proofErr w:type="spellStart"/>
      <w:r w:rsidRPr="0016536F">
        <w:rPr>
          <w:rFonts w:ascii="Times New Roman" w:hAnsi="Times New Roman" w:cs="Times New Roman"/>
          <w:sz w:val="24"/>
          <w:szCs w:val="24"/>
        </w:rPr>
        <w:t>пневмоскейлера</w:t>
      </w:r>
      <w:proofErr w:type="spellEnd"/>
      <w:r w:rsidRPr="0016536F">
        <w:rPr>
          <w:rFonts w:ascii="Times New Roman" w:hAnsi="Times New Roman" w:cs="Times New Roman"/>
          <w:sz w:val="24"/>
          <w:szCs w:val="24"/>
        </w:rPr>
        <w:t xml:space="preserve">, </w:t>
      </w:r>
      <w:r w:rsidRPr="0016536F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антисептики.</w:t>
      </w:r>
    </w:p>
    <w:p w:rsidR="00AE6D27" w:rsidRPr="0016536F" w:rsidRDefault="002D6259" w:rsidP="0009512E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6536F">
        <w:rPr>
          <w:color w:val="000000" w:themeColor="text1"/>
        </w:rPr>
        <w:t>В кабинете только пациент, с которым можно общаться</w:t>
      </w:r>
    </w:p>
    <w:p w:rsidR="002D6259" w:rsidRPr="002D6259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92B31" w:rsidRPr="00BE4204" w:rsidRDefault="0003137A" w:rsidP="00AE6D27">
      <w:pPr>
        <w:pStyle w:val="ab"/>
        <w:numPr>
          <w:ilvl w:val="0"/>
          <w:numId w:val="40"/>
        </w:numPr>
        <w:spacing w:after="0" w:line="288" w:lineRule="auto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516067726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егламент работы членов </w:t>
      </w:r>
      <w:r w:rsidR="00AE6D27">
        <w:rPr>
          <w:rFonts w:ascii="Times New Roman" w:hAnsi="Times New Roman" w:cs="Times New Roman"/>
          <w:b/>
          <w:sz w:val="24"/>
          <w:szCs w:val="24"/>
        </w:rPr>
        <w:t>АК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 на станции</w:t>
      </w:r>
      <w:bookmarkStart w:id="24" w:name="_Toc480709993"/>
      <w:bookmarkEnd w:id="23"/>
    </w:p>
    <w:p w:rsidR="0003137A" w:rsidRPr="00AE6D27" w:rsidRDefault="0003137A" w:rsidP="005A418E">
      <w:pPr>
        <w:pStyle w:val="ab"/>
        <w:numPr>
          <w:ilvl w:val="1"/>
          <w:numId w:val="42"/>
        </w:numPr>
        <w:spacing w:after="0" w:line="288" w:lineRule="auto"/>
        <w:ind w:hanging="27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516067727"/>
      <w:r w:rsidRPr="00AE6D27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24"/>
      <w:r w:rsidRPr="00AE6D27">
        <w:rPr>
          <w:rFonts w:ascii="Times New Roman" w:hAnsi="Times New Roman" w:cs="Times New Roman"/>
          <w:b/>
          <w:sz w:val="24"/>
          <w:szCs w:val="24"/>
        </w:rPr>
        <w:t>:</w:t>
      </w:r>
      <w:bookmarkEnd w:id="25"/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комплектности и соответствия оснащения станции требованиям паспорта (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BE4204">
        <w:rPr>
          <w:rFonts w:ascii="Times New Roman" w:hAnsi="Times New Roman" w:cs="Times New Roman"/>
          <w:sz w:val="24"/>
          <w:szCs w:val="24"/>
        </w:rPr>
        <w:t>рабоче</w:t>
      </w:r>
      <w:r w:rsidR="00E938C0" w:rsidRPr="00BE4204">
        <w:rPr>
          <w:rFonts w:ascii="Times New Roman" w:hAnsi="Times New Roman" w:cs="Times New Roman"/>
          <w:sz w:val="24"/>
          <w:szCs w:val="24"/>
        </w:rPr>
        <w:t>го</w:t>
      </w:r>
      <w:r w:rsidRPr="00BE4204">
        <w:rPr>
          <w:rFonts w:ascii="Times New Roman" w:hAnsi="Times New Roman" w:cs="Times New Roman"/>
          <w:sz w:val="24"/>
          <w:szCs w:val="24"/>
        </w:rPr>
        <w:t xml:space="preserve"> мест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:rsidR="00E938C0" w:rsidRPr="00BE4204" w:rsidRDefault="00E938C0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письменного задания (брифинг) перед входом на станцию.</w:t>
      </w:r>
    </w:p>
    <w:p w:rsidR="00080D4C" w:rsidRPr="00BE4204" w:rsidRDefault="00080D4C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r w:rsidR="00004527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Pr="00BE4204">
        <w:rPr>
          <w:rFonts w:ascii="Times New Roman" w:hAnsi="Times New Roman" w:cs="Times New Roman"/>
          <w:sz w:val="24"/>
          <w:szCs w:val="24"/>
        </w:rPr>
        <w:t>в печатном виде.</w:t>
      </w:r>
    </w:p>
    <w:p w:rsidR="0003137A" w:rsidRPr="00BE4204" w:rsidRDefault="00E938C0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бумажных </w:t>
      </w:r>
      <w:r w:rsidR="0003137A" w:rsidRPr="00BE4204">
        <w:rPr>
          <w:rFonts w:ascii="Times New Roman" w:hAnsi="Times New Roman" w:cs="Times New Roman"/>
          <w:sz w:val="24"/>
          <w:szCs w:val="24"/>
        </w:rPr>
        <w:t>чек-лист</w:t>
      </w:r>
      <w:r w:rsidRPr="00BE4204">
        <w:rPr>
          <w:rFonts w:ascii="Times New Roman" w:hAnsi="Times New Roman" w:cs="Times New Roman"/>
          <w:sz w:val="24"/>
          <w:szCs w:val="24"/>
        </w:rPr>
        <w:t>ов (с учетом количества аккредитуемых)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="00080D4C" w:rsidRPr="00BE4204">
        <w:rPr>
          <w:rFonts w:ascii="Times New Roman" w:hAnsi="Times New Roman" w:cs="Times New Roman"/>
          <w:sz w:val="24"/>
          <w:szCs w:val="24"/>
        </w:rPr>
        <w:t xml:space="preserve">или 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сверка своих персональных данных </w:t>
      </w:r>
      <w:r w:rsidRPr="00BE420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E4204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BE4204">
        <w:rPr>
          <w:rFonts w:ascii="Times New Roman" w:hAnsi="Times New Roman" w:cs="Times New Roman"/>
          <w:sz w:val="24"/>
          <w:szCs w:val="24"/>
        </w:rPr>
        <w:t xml:space="preserve"> чек-листе (</w:t>
      </w:r>
      <w:r w:rsidR="0003137A" w:rsidRPr="00BE4204">
        <w:rPr>
          <w:rFonts w:ascii="Times New Roman" w:hAnsi="Times New Roman" w:cs="Times New Roman"/>
          <w:sz w:val="24"/>
          <w:szCs w:val="24"/>
        </w:rPr>
        <w:t>ФИО и номера сценария</w:t>
      </w:r>
      <w:r w:rsidRPr="00BE4204">
        <w:rPr>
          <w:rFonts w:ascii="Times New Roman" w:hAnsi="Times New Roman" w:cs="Times New Roman"/>
          <w:sz w:val="24"/>
          <w:szCs w:val="24"/>
        </w:rPr>
        <w:t>)</w:t>
      </w:r>
      <w:r w:rsidR="0003137A"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03137A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Активизация на компьютере Единой базы данных ОС (Минздрав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России) по второму этапу аккредитации.</w:t>
      </w:r>
    </w:p>
    <w:p w:rsidR="0003137A" w:rsidRPr="00BE4204" w:rsidRDefault="0003137A" w:rsidP="00147D4E">
      <w:pPr>
        <w:tabs>
          <w:tab w:val="left" w:pos="284"/>
          <w:tab w:val="num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7A" w:rsidRPr="00BE4204" w:rsidRDefault="0003137A" w:rsidP="00AE6D27">
      <w:pPr>
        <w:pStyle w:val="2"/>
        <w:numPr>
          <w:ilvl w:val="1"/>
          <w:numId w:val="43"/>
        </w:numPr>
        <w:tabs>
          <w:tab w:val="left" w:pos="851"/>
        </w:tabs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80709994"/>
      <w:bookmarkStart w:id="27" w:name="_Toc516067728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членов АК в ходе работы станции</w:t>
      </w:r>
      <w:bookmarkEnd w:id="26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"/>
    </w:p>
    <w:p w:rsidR="0003137A" w:rsidRPr="00BE4204" w:rsidRDefault="0003137A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Идентификация личности аккредитуемого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Pr="00BE4204">
        <w:rPr>
          <w:rFonts w:ascii="Times New Roman" w:hAnsi="Times New Roman" w:cs="Times New Roman"/>
          <w:sz w:val="24"/>
          <w:szCs w:val="24"/>
        </w:rPr>
        <w:t>внесение идентификационного номера в чек-лист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(в бумажном или электронном виде)</w:t>
      </w:r>
      <w:r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19350C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чек-листа - п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роведение регистрации последовательности и правильности/расхождения действий аккредитуемого в соответствии </w:t>
      </w:r>
      <w:proofErr w:type="gramStart"/>
      <w:r w:rsidR="0003137A" w:rsidRPr="00BE420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E938C0" w:rsidRPr="00BE4204">
        <w:rPr>
          <w:rFonts w:ascii="Times New Roman" w:hAnsi="Times New Roman" w:cs="Times New Roman"/>
          <w:sz w:val="24"/>
          <w:szCs w:val="24"/>
        </w:rPr>
        <w:t>критериями, указанными в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 чек-листе.</w:t>
      </w:r>
    </w:p>
    <w:p w:rsidR="007D2A1E" w:rsidRDefault="007D2A1E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дефектной ведомости (в случае необходимости).</w:t>
      </w:r>
    </w:p>
    <w:p w:rsidR="00AE6D27" w:rsidRPr="00BE4204" w:rsidRDefault="00AE6D27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ab"/>
        <w:numPr>
          <w:ilvl w:val="0"/>
          <w:numId w:val="43"/>
        </w:numPr>
        <w:tabs>
          <w:tab w:val="left" w:pos="142"/>
        </w:tabs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_Toc516067729"/>
      <w:r w:rsidRPr="00BE4204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A418E" w:rsidRPr="00BE4204">
        <w:rPr>
          <w:rFonts w:ascii="Times New Roman" w:hAnsi="Times New Roman" w:cs="Times New Roman"/>
          <w:b/>
          <w:sz w:val="24"/>
          <w:szCs w:val="24"/>
        </w:rPr>
        <w:t>егламент работы вспомогательного персонала на станции</w:t>
      </w:r>
      <w:bookmarkEnd w:id="28"/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ind w:hanging="338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16067730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 вспомогательного персонала перед началом работы станции:</w:t>
      </w:r>
      <w:bookmarkEnd w:id="29"/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BE4204">
        <w:rPr>
          <w:rFonts w:ascii="Times New Roman" w:hAnsi="Times New Roman" w:cs="Times New Roman"/>
          <w:sz w:val="24"/>
          <w:szCs w:val="24"/>
        </w:rPr>
        <w:t>оснащения станции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BE4204">
        <w:rPr>
          <w:rFonts w:ascii="Times New Roman" w:hAnsi="Times New Roman" w:cs="Times New Roman"/>
          <w:sz w:val="24"/>
          <w:szCs w:val="24"/>
        </w:rPr>
        <w:t xml:space="preserve">требованиям паспорта (рабочее место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9B0EC5" w:rsidRPr="00BE4204" w:rsidRDefault="00E938C0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>на станции необходимых расходных материалов (с учетом количества аккредитуемых).</w:t>
      </w:r>
    </w:p>
    <w:p w:rsidR="009B0EC5" w:rsidRPr="00B4330E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 xml:space="preserve"> письменного задания (брифинг) </w:t>
      </w:r>
      <w:r w:rsidR="009B0EC5" w:rsidRPr="00B4330E">
        <w:rPr>
          <w:rFonts w:ascii="Times New Roman" w:hAnsi="Times New Roman" w:cs="Times New Roman"/>
          <w:sz w:val="24"/>
          <w:szCs w:val="24"/>
        </w:rPr>
        <w:t>перед входом на станцию.</w:t>
      </w:r>
    </w:p>
    <w:p w:rsidR="009B0EC5" w:rsidRPr="00B4330E" w:rsidRDefault="00B4330E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330E">
        <w:rPr>
          <w:rFonts w:ascii="Times New Roman" w:hAnsi="Times New Roman" w:cs="Times New Roman"/>
          <w:sz w:val="24"/>
          <w:szCs w:val="24"/>
        </w:rPr>
        <w:t>Размещение инструментов</w:t>
      </w:r>
      <w:r w:rsidR="0091228F">
        <w:rPr>
          <w:rFonts w:ascii="Times New Roman" w:hAnsi="Times New Roman" w:cs="Times New Roman"/>
          <w:sz w:val="24"/>
          <w:szCs w:val="24"/>
        </w:rPr>
        <w:t xml:space="preserve"> на станции</w:t>
      </w:r>
      <w:r w:rsidR="00771B38" w:rsidRPr="00B4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C0" w:rsidRPr="00BE4204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F7B51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="00080D4C" w:rsidRPr="00BE4204">
        <w:rPr>
          <w:rFonts w:ascii="Times New Roman" w:hAnsi="Times New Roman" w:cs="Times New Roman"/>
          <w:sz w:val="24"/>
          <w:szCs w:val="24"/>
        </w:rPr>
        <w:t>в печатном виде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(2 экземпляра для членов АК и 1 экземпляр для вспомогательного персонала)</w:t>
      </w:r>
      <w:r w:rsidR="00080D4C" w:rsidRPr="00BE4204">
        <w:rPr>
          <w:rFonts w:ascii="Times New Roman" w:hAnsi="Times New Roman" w:cs="Times New Roman"/>
          <w:sz w:val="24"/>
          <w:szCs w:val="24"/>
        </w:rPr>
        <w:t>.</w:t>
      </w:r>
    </w:p>
    <w:p w:rsidR="00636EBD" w:rsidRPr="00BE4204" w:rsidRDefault="00636EBD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готовности трансляции </w:t>
      </w:r>
      <w:r w:rsidR="00636EBD" w:rsidRPr="00BE4204">
        <w:rPr>
          <w:rFonts w:ascii="Times New Roman" w:hAnsi="Times New Roman" w:cs="Times New Roman"/>
          <w:sz w:val="24"/>
          <w:szCs w:val="24"/>
        </w:rPr>
        <w:t xml:space="preserve">и архивации </w:t>
      </w:r>
      <w:r w:rsidRPr="00BE4204">
        <w:rPr>
          <w:rFonts w:ascii="Times New Roman" w:hAnsi="Times New Roman" w:cs="Times New Roman"/>
          <w:sz w:val="24"/>
          <w:szCs w:val="24"/>
        </w:rPr>
        <w:t>видеозаписей.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36EBD" w:rsidRPr="00BE4204">
        <w:rPr>
          <w:rFonts w:ascii="Times New Roman" w:hAnsi="Times New Roman" w:cs="Times New Roman"/>
          <w:sz w:val="24"/>
          <w:szCs w:val="24"/>
        </w:rPr>
        <w:t>на наличие беспрепятственного доступа к сети</w:t>
      </w:r>
      <w:r w:rsidRPr="00BE420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0120E" w:rsidRPr="00BE4204" w:rsidRDefault="003C204C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9B0EC5" w:rsidRPr="00BE4204" w:rsidRDefault="009B0EC5" w:rsidP="00147D4E">
      <w:pPr>
        <w:numPr>
          <w:ilvl w:val="0"/>
          <w:numId w:val="11"/>
        </w:numPr>
        <w:spacing w:after="0" w:line="288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Выполнение иных мероприятий необходимых для </w:t>
      </w:r>
      <w:r w:rsidR="00636EBD" w:rsidRPr="00BE4204">
        <w:rPr>
          <w:rFonts w:ascii="Times New Roman" w:hAnsi="Times New Roman" w:cs="Times New Roman"/>
          <w:sz w:val="24"/>
          <w:szCs w:val="24"/>
        </w:rPr>
        <w:t>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работы станции.</w:t>
      </w:r>
    </w:p>
    <w:p w:rsidR="009B0EC5" w:rsidRPr="00BE4204" w:rsidRDefault="009B0EC5" w:rsidP="00147D4E">
      <w:pPr>
        <w:tabs>
          <w:tab w:val="num" w:pos="284"/>
        </w:tabs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80709992"/>
      <w:bookmarkStart w:id="31" w:name="_Toc516067731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вспомогательного персонала в ходе работы станции</w:t>
      </w:r>
      <w:bookmarkEnd w:id="30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1"/>
    </w:p>
    <w:p w:rsidR="009B0EC5" w:rsidRPr="0091228F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28F">
        <w:rPr>
          <w:rFonts w:ascii="Times New Roman" w:hAnsi="Times New Roman" w:cs="Times New Roman"/>
          <w:sz w:val="24"/>
          <w:szCs w:val="24"/>
        </w:rPr>
        <w:t>Приведение станции после работы каждого аккредитуемого в первоначальный вид</w:t>
      </w:r>
      <w:r w:rsidR="007D2A1E" w:rsidRPr="0091228F">
        <w:rPr>
          <w:rFonts w:ascii="Times New Roman" w:hAnsi="Times New Roman" w:cs="Times New Roman"/>
          <w:sz w:val="24"/>
          <w:szCs w:val="24"/>
        </w:rPr>
        <w:t xml:space="preserve"> (уборка мусора</w:t>
      </w:r>
      <w:r w:rsidR="0091228F" w:rsidRPr="0091228F">
        <w:rPr>
          <w:rFonts w:ascii="Times New Roman" w:hAnsi="Times New Roman" w:cs="Times New Roman"/>
          <w:sz w:val="24"/>
          <w:szCs w:val="24"/>
        </w:rPr>
        <w:t>, приведение в порядок рабочего места</w:t>
      </w:r>
      <w:r w:rsidR="007D2A1E" w:rsidRPr="0091228F">
        <w:rPr>
          <w:rFonts w:ascii="Times New Roman" w:hAnsi="Times New Roman" w:cs="Times New Roman"/>
          <w:sz w:val="24"/>
          <w:szCs w:val="24"/>
        </w:rPr>
        <w:t>)</w:t>
      </w:r>
      <w:r w:rsidRPr="0091228F">
        <w:rPr>
          <w:rFonts w:ascii="Times New Roman" w:hAnsi="Times New Roman" w:cs="Times New Roman"/>
          <w:sz w:val="24"/>
          <w:szCs w:val="24"/>
        </w:rPr>
        <w:t>.</w:t>
      </w:r>
    </w:p>
    <w:p w:rsidR="007D2A1E" w:rsidRPr="00BE4204" w:rsidRDefault="007D2A1E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                                       </w:t>
      </w:r>
    </w:p>
    <w:p w:rsidR="009B0EC5" w:rsidRPr="00BE4204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Включение видеокамеры п</w:t>
      </w:r>
      <w:r w:rsidR="0003137A" w:rsidRPr="00BE4204">
        <w:rPr>
          <w:rFonts w:ascii="Times New Roman" w:hAnsi="Times New Roman" w:cs="Times New Roman"/>
          <w:sz w:val="24"/>
          <w:szCs w:val="24"/>
        </w:rPr>
        <w:t>о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BE4204">
        <w:rPr>
          <w:rFonts w:ascii="Times New Roman" w:hAnsi="Times New Roman" w:cs="Times New Roman"/>
          <w:sz w:val="24"/>
          <w:szCs w:val="24"/>
        </w:rPr>
        <w:t>команд</w:t>
      </w:r>
      <w:r w:rsidR="0003137A" w:rsidRPr="00BE4204">
        <w:rPr>
          <w:rFonts w:ascii="Times New Roman" w:hAnsi="Times New Roman" w:cs="Times New Roman"/>
          <w:sz w:val="24"/>
          <w:szCs w:val="24"/>
        </w:rPr>
        <w:t>е</w:t>
      </w:r>
      <w:r w:rsidRPr="00BE4204">
        <w:rPr>
          <w:rFonts w:ascii="Times New Roman" w:hAnsi="Times New Roman" w:cs="Times New Roman"/>
          <w:sz w:val="24"/>
          <w:szCs w:val="24"/>
        </w:rPr>
        <w:t>: «</w:t>
      </w:r>
      <w:r w:rsidR="003C204C" w:rsidRPr="00BE4204">
        <w:rPr>
          <w:rFonts w:ascii="Times New Roman" w:hAnsi="Times New Roman" w:cs="Times New Roman"/>
          <w:sz w:val="24"/>
          <w:szCs w:val="24"/>
        </w:rPr>
        <w:t>Ознакомьтесь с заданием!» (в случае, если нет автоматической видеозаписи).</w:t>
      </w:r>
    </w:p>
    <w:p w:rsidR="009B0EC5" w:rsidRPr="005A418E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:rsidR="005A418E" w:rsidRPr="00BE4204" w:rsidRDefault="005A418E" w:rsidP="005A418E">
      <w:pPr>
        <w:tabs>
          <w:tab w:val="left" w:pos="1134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516062199"/>
      <w:bookmarkStart w:id="33" w:name="_Toc516067732"/>
      <w:r w:rsidRPr="00B55E6D">
        <w:rPr>
          <w:rFonts w:ascii="Times New Roman" w:hAnsi="Times New Roman" w:cs="Times New Roman"/>
          <w:color w:val="auto"/>
          <w:sz w:val="24"/>
          <w:szCs w:val="24"/>
        </w:rPr>
        <w:t>12. Нормативные и методические материалы, используемые для создания паспорта</w:t>
      </w:r>
      <w:bookmarkEnd w:id="32"/>
      <w:bookmarkEnd w:id="33"/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516062200"/>
      <w:bookmarkStart w:id="35" w:name="_Toc516067733"/>
      <w:r w:rsidRPr="00B55E6D">
        <w:rPr>
          <w:rFonts w:ascii="Times New Roman" w:hAnsi="Times New Roman" w:cs="Times New Roman"/>
          <w:color w:val="auto"/>
          <w:sz w:val="24"/>
          <w:szCs w:val="24"/>
        </w:rPr>
        <w:t>12.1. Нормативные акты</w:t>
      </w:r>
      <w:bookmarkEnd w:id="34"/>
      <w:bookmarkEnd w:id="35"/>
    </w:p>
    <w:p w:rsidR="00EB6DBC" w:rsidRPr="00EB6DBC" w:rsidRDefault="00CF129B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Приказ Минздрава России от 02.06.2016 N 334н «Об утверждении Положения об аккредитации специалистов»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Детская терапевтическая стоматология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 учебное пособие / ред. Л. П.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 М., 2009. - 205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 детского возраста : учебное пособие для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>том.фак-товмед.вузов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 / Н.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 М., 2007. - 744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Стоматология детского возраста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 практическое руководство / О. Е. Ткачук. - Ростов н/Д : Ростов н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>, 2006. - 304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тестовые задания для курсового экзамена студентов 5 курса по спец. 060105.65- "Стоматология" / сост. Е. А. Бриль, М. Ю.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, Н. В. Тарасова ; Красноярский медицинский университет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/м : б/и, 2010. - 113 с.  </w:t>
      </w:r>
    </w:p>
    <w:p w:rsidR="006F6797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сб. ситуационных задач с эталонами ответов для студентов 3-4 курсов по спец. 060105.65- Стоматология / сост. В. </w:t>
      </w:r>
      <w:r w:rsidRPr="00EB6DBC">
        <w:rPr>
          <w:rFonts w:ascii="Times New Roman" w:hAnsi="Times New Roman" w:cs="Times New Roman"/>
          <w:sz w:val="24"/>
          <w:szCs w:val="24"/>
        </w:rPr>
        <w:lastRenderedPageBreak/>
        <w:t xml:space="preserve">А. Федоров, Е.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Чернявцева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, Н. В. Тарасова [и др.] ; Красноярский медицинский университет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B6D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6DBC">
        <w:rPr>
          <w:rFonts w:ascii="Times New Roman" w:hAnsi="Times New Roman" w:cs="Times New Roman"/>
          <w:sz w:val="24"/>
          <w:szCs w:val="24"/>
        </w:rPr>
        <w:t xml:space="preserve">/м : б/и, 2011. - 129 с.  </w:t>
      </w:r>
    </w:p>
    <w:p w:rsidR="008061A0" w:rsidRDefault="008061A0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61A0">
        <w:rPr>
          <w:rFonts w:ascii="Times New Roman" w:hAnsi="Times New Roman" w:cs="Times New Roman"/>
          <w:sz w:val="24"/>
          <w:szCs w:val="24"/>
        </w:rPr>
        <w:t>роект профессионального стандарта «Врач-стоматолог детский»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2634AF" w:rsidRPr="00EB6DBC" w:rsidRDefault="002634AF" w:rsidP="002634AF">
      <w:p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B31" w:rsidRDefault="00767D27" w:rsidP="005A418E">
      <w:pPr>
        <w:pStyle w:val="ab"/>
        <w:numPr>
          <w:ilvl w:val="1"/>
          <w:numId w:val="45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_Toc516067734"/>
      <w:r w:rsidRPr="005A418E">
        <w:rPr>
          <w:rFonts w:ascii="Times New Roman" w:hAnsi="Times New Roman" w:cs="Times New Roman"/>
          <w:b/>
          <w:sz w:val="24"/>
          <w:szCs w:val="24"/>
        </w:rPr>
        <w:t>Д</w:t>
      </w:r>
      <w:r w:rsidR="005A418E" w:rsidRPr="005A418E">
        <w:rPr>
          <w:rFonts w:ascii="Times New Roman" w:hAnsi="Times New Roman" w:cs="Times New Roman"/>
          <w:b/>
          <w:sz w:val="24"/>
          <w:szCs w:val="24"/>
        </w:rPr>
        <w:t>ополнительная и справочная информация, необходимая для  работы на станции</w:t>
      </w:r>
      <w:bookmarkEnd w:id="36"/>
    </w:p>
    <w:p w:rsidR="002634AF" w:rsidRPr="00C32676" w:rsidRDefault="002634AF" w:rsidP="00FA7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B3721" w:rsidRPr="002634AF" w:rsidRDefault="003B3721" w:rsidP="002634AF">
      <w:pPr>
        <w:pStyle w:val="Default"/>
        <w:tabs>
          <w:tab w:val="left" w:pos="4287"/>
        </w:tabs>
        <w:spacing w:line="288" w:lineRule="auto"/>
        <w:jc w:val="both"/>
        <w:rPr>
          <w:b/>
          <w:color w:val="auto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7" w:name="_Toc516067735"/>
      <w:bookmarkStart w:id="38" w:name="_Toc480709998"/>
      <w:r w:rsidRPr="00BE4204">
        <w:rPr>
          <w:rFonts w:ascii="Times New Roman" w:hAnsi="Times New Roman" w:cs="Times New Roman"/>
          <w:sz w:val="24"/>
          <w:szCs w:val="24"/>
        </w:rPr>
        <w:t>И</w:t>
      </w:r>
      <w:r w:rsidR="002634AF" w:rsidRPr="00BE4204">
        <w:rPr>
          <w:rFonts w:ascii="Times New Roman" w:hAnsi="Times New Roman" w:cs="Times New Roman"/>
          <w:sz w:val="24"/>
          <w:szCs w:val="24"/>
        </w:rPr>
        <w:t>нформация для конфедерата (симулированный коллега/ пациент)</w:t>
      </w:r>
      <w:bookmarkEnd w:id="37"/>
    </w:p>
    <w:p w:rsidR="00E4210C" w:rsidRPr="007C10FE" w:rsidRDefault="007C10FE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3B3721" w:rsidRPr="00BE4204" w:rsidRDefault="003B3721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350C" w:rsidRPr="00E343D8" w:rsidRDefault="0019350C" w:rsidP="005A418E">
      <w:pPr>
        <w:pStyle w:val="ab"/>
        <w:numPr>
          <w:ilvl w:val="0"/>
          <w:numId w:val="45"/>
        </w:numPr>
        <w:spacing w:after="0" w:line="288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9" w:name="_Toc516067736"/>
      <w:r w:rsidRPr="00E343D8">
        <w:rPr>
          <w:rFonts w:ascii="Times New Roman" w:hAnsi="Times New Roman" w:cs="Times New Roman"/>
          <w:b/>
          <w:sz w:val="24"/>
          <w:szCs w:val="24"/>
        </w:rPr>
        <w:t>Р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езультаты клинико-лабораторных и инструментальных методов исследования</w:t>
      </w:r>
      <w:bookmarkEnd w:id="39"/>
    </w:p>
    <w:p w:rsidR="003B3721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634AF" w:rsidRPr="00E343D8" w:rsidRDefault="002634AF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0" w:name="_Toc516067737"/>
      <w:r w:rsidRPr="00BE4204">
        <w:rPr>
          <w:rFonts w:ascii="Times New Roman" w:hAnsi="Times New Roman" w:cs="Times New Roman"/>
          <w:sz w:val="24"/>
          <w:szCs w:val="24"/>
        </w:rPr>
        <w:t>К</w:t>
      </w:r>
      <w:r w:rsidR="00FA7992" w:rsidRPr="00BE4204">
        <w:rPr>
          <w:rFonts w:ascii="Times New Roman" w:hAnsi="Times New Roman" w:cs="Times New Roman"/>
          <w:sz w:val="24"/>
          <w:szCs w:val="24"/>
        </w:rPr>
        <w:t>ритерии оценивания действий аккредитуемого</w:t>
      </w:r>
      <w:bookmarkEnd w:id="38"/>
      <w:bookmarkEnd w:id="40"/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204">
        <w:rPr>
          <w:rFonts w:ascii="Times New Roman" w:hAnsi="Times New Roman" w:cs="Times New Roman"/>
          <w:sz w:val="24"/>
          <w:szCs w:val="24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  <w:proofErr w:type="gramEnd"/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«Да» – действие произведено;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«Нет» – действие не произведено</w:t>
      </w:r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 случае демонстрации </w:t>
      </w:r>
      <w:proofErr w:type="gramStart"/>
      <w:r w:rsidRPr="00BE4204">
        <w:rPr>
          <w:rFonts w:ascii="Times New Roman" w:hAnsi="Times New Roman" w:cs="Times New Roman"/>
          <w:sz w:val="24"/>
          <w:szCs w:val="24"/>
        </w:rPr>
        <w:t>аккредитуемым</w:t>
      </w:r>
      <w:proofErr w:type="gramEnd"/>
      <w:r w:rsidRPr="00BE4204">
        <w:rPr>
          <w:rFonts w:ascii="Times New Roman" w:hAnsi="Times New Roman" w:cs="Times New Roman"/>
          <w:sz w:val="24"/>
          <w:szCs w:val="24"/>
        </w:rPr>
        <w:t xml:space="preserve"> действий, не внесенных в пункты чек-листа (нерегламентированных действий, небезопасных действий</w:t>
      </w:r>
      <w:r w:rsidR="00C2386D" w:rsidRPr="00BE4204">
        <w:rPr>
          <w:rFonts w:ascii="Times New Roman" w:hAnsi="Times New Roman" w:cs="Times New Roman"/>
          <w:sz w:val="24"/>
          <w:szCs w:val="24"/>
        </w:rPr>
        <w:t>, дополнительные действия</w:t>
      </w:r>
      <w:r w:rsidRPr="00BE4204">
        <w:rPr>
          <w:rFonts w:ascii="Times New Roman" w:hAnsi="Times New Roman" w:cs="Times New Roman"/>
          <w:sz w:val="24"/>
          <w:szCs w:val="24"/>
        </w:rPr>
        <w:t>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</w:t>
      </w:r>
      <w:r w:rsidR="00C2386D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небезопасных 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BE4204">
        <w:rPr>
          <w:rFonts w:ascii="Times New Roman" w:hAnsi="Times New Roman" w:cs="Times New Roman"/>
          <w:sz w:val="24"/>
          <w:szCs w:val="24"/>
        </w:rPr>
        <w:t>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C2386D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 Время нахождения аккредитуемого на станции не должно превышать установленных значений.</w:t>
      </w:r>
    </w:p>
    <w:p w:rsidR="00862F24" w:rsidRDefault="00862F24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86D" w:rsidRPr="00BE4204" w:rsidRDefault="00C2386D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1" w:name="_Toc480709999"/>
      <w:bookmarkStart w:id="42" w:name="_Toc516067738"/>
      <w:r w:rsidRPr="00BE4204">
        <w:rPr>
          <w:rFonts w:ascii="Times New Roman" w:hAnsi="Times New Roman" w:cs="Times New Roman"/>
          <w:sz w:val="24"/>
          <w:szCs w:val="24"/>
        </w:rPr>
        <w:t>Д</w:t>
      </w:r>
      <w:r w:rsidR="00FA7992" w:rsidRPr="00BE4204">
        <w:rPr>
          <w:rFonts w:ascii="Times New Roman" w:hAnsi="Times New Roman" w:cs="Times New Roman"/>
          <w:sz w:val="24"/>
          <w:szCs w:val="24"/>
        </w:rPr>
        <w:t>ефектная ведомость</w:t>
      </w:r>
      <w:bookmarkEnd w:id="41"/>
      <w:bookmarkEnd w:id="42"/>
    </w:p>
    <w:p w:rsidR="00C2386D" w:rsidRPr="00BE4204" w:rsidRDefault="00C2386D" w:rsidP="00147D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3575"/>
        <w:gridCol w:w="1914"/>
        <w:gridCol w:w="1677"/>
        <w:gridCol w:w="1870"/>
      </w:tblGrid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  «</w:t>
            </w:r>
            <w:r w:rsidR="0043360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профессиональной гигиены полости рта аппаратным способом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767D27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2386D" w:rsidRPr="00BE4204" w:rsidRDefault="00C2386D" w:rsidP="00147D4E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нерегламентированных и небезопасных действий, отсутствующих в </w:t>
            </w:r>
            <w:proofErr w:type="gramStart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чек-листе</w:t>
            </w:r>
            <w:proofErr w:type="gramEnd"/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677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дополнительных действий, имеющих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клиническое значение, не отмеченных в </w:t>
            </w:r>
            <w:proofErr w:type="gramStart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чек-листе</w:t>
            </w:r>
            <w:proofErr w:type="gramEnd"/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proofErr w:type="gramStart"/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677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D83" w:rsidRDefault="00475D83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 xml:space="preserve">ФИО члена АК _______________         </w:t>
      </w:r>
      <w:r w:rsidRPr="002634AF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9DD" w:rsidRPr="00E343D8" w:rsidRDefault="002634AF" w:rsidP="005A418E">
      <w:pPr>
        <w:pStyle w:val="ab"/>
        <w:numPr>
          <w:ilvl w:val="0"/>
          <w:numId w:val="45"/>
        </w:num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3" w:name="_Toc516067739"/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bookmarkEnd w:id="43"/>
    </w:p>
    <w:p w:rsidR="00862F24" w:rsidRDefault="00BF3908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стадии разработки</w:t>
      </w:r>
    </w:p>
    <w:p w:rsidR="002634AF" w:rsidRPr="00BF3908" w:rsidRDefault="002634AF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02EC" w:rsidRPr="00E343D8" w:rsidRDefault="00A80F85" w:rsidP="005A418E">
      <w:pPr>
        <w:pStyle w:val="ab"/>
        <w:numPr>
          <w:ilvl w:val="0"/>
          <w:numId w:val="45"/>
        </w:numPr>
        <w:spacing w:after="0" w:line="288" w:lineRule="auto"/>
        <w:ind w:left="357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516067740"/>
      <w:r w:rsidRPr="00E343D8">
        <w:rPr>
          <w:rFonts w:ascii="Times New Roman" w:hAnsi="Times New Roman" w:cs="Times New Roman"/>
          <w:b/>
          <w:sz w:val="24"/>
          <w:szCs w:val="24"/>
        </w:rPr>
        <w:t>М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едицинская документация</w:t>
      </w:r>
      <w:bookmarkEnd w:id="44"/>
    </w:p>
    <w:p w:rsidR="00A224BE" w:rsidRPr="00E343D8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19350C" w:rsidRDefault="0019350C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Pr="002634AF" w:rsidRDefault="002634AF" w:rsidP="002634AF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5" w:name="_Toc516067741"/>
      <w:r w:rsidRPr="002634AF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45"/>
    </w:p>
    <w:p w:rsidR="002634AF" w:rsidRDefault="002634AF" w:rsidP="002634AF">
      <w:pPr>
        <w:spacing w:after="0" w:line="288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2634AF" w:rsidRDefault="002634AF" w:rsidP="002634A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09512E" w:rsidRPr="008E6154" w:rsidRDefault="0009512E" w:rsidP="0009512E">
      <w:pPr>
        <w:pStyle w:val="Default"/>
        <w:ind w:firstLine="708"/>
      </w:pPr>
      <w:r w:rsidRPr="008E6154">
        <w:rPr>
          <w:b/>
        </w:rPr>
        <w:t>Зубные отложения</w:t>
      </w:r>
      <w:r w:rsidRPr="008E6154">
        <w:rPr>
          <w:b/>
          <w:bCs/>
        </w:rPr>
        <w:t xml:space="preserve"> -  </w:t>
      </w:r>
      <w:r w:rsidRPr="008E6154">
        <w:t>это приобретенные структуры, появляющиеся на поверхности зуба после его прорезывания</w:t>
      </w:r>
    </w:p>
    <w:p w:rsidR="0009512E" w:rsidRPr="008E6154" w:rsidRDefault="0009512E" w:rsidP="0009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154">
        <w:rPr>
          <w:rFonts w:ascii="Times New Roman" w:hAnsi="Times New Roman" w:cs="Times New Roman"/>
          <w:b/>
          <w:sz w:val="24"/>
          <w:szCs w:val="24"/>
        </w:rPr>
        <w:t>Контролируемая чистка зубов</w:t>
      </w:r>
      <w:r w:rsidRPr="008E615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E6154">
        <w:rPr>
          <w:rFonts w:ascii="Times New Roman" w:hAnsi="Times New Roman" w:cs="Times New Roman"/>
          <w:sz w:val="24"/>
          <w:szCs w:val="24"/>
        </w:rPr>
        <w:t xml:space="preserve">определение гигиенического состояния полости рта, обучение пациента правильной методике чистки зубов и самостоятельная чистка зубов пациентом под контролем врача </w:t>
      </w:r>
    </w:p>
    <w:p w:rsidR="0009512E" w:rsidRPr="008E6154" w:rsidRDefault="0009512E" w:rsidP="000951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6154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гигиена полости рта</w:t>
      </w:r>
      <w:r w:rsidRPr="008E6154">
        <w:rPr>
          <w:rFonts w:ascii="Times New Roman" w:hAnsi="Times New Roman" w:cs="Times New Roman"/>
          <w:color w:val="000000"/>
          <w:sz w:val="24"/>
          <w:szCs w:val="24"/>
        </w:rPr>
        <w:t xml:space="preserve"> -  тщательное удаление мягких и твердых зубных отложений со всех поверхностей зубов и последующая обработка зубов и десен профилактическими средствами</w:t>
      </w:r>
    </w:p>
    <w:p w:rsidR="0009512E" w:rsidRPr="008E6154" w:rsidRDefault="0009512E" w:rsidP="00095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154">
        <w:rPr>
          <w:rFonts w:ascii="Times New Roman" w:hAnsi="Times New Roman" w:cs="Times New Roman"/>
          <w:b/>
          <w:sz w:val="24"/>
          <w:szCs w:val="24"/>
        </w:rPr>
        <w:t>Инструменты для удаления зубных отложений ручным способом</w:t>
      </w:r>
      <w:r w:rsidRPr="008E615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E6154">
        <w:rPr>
          <w:rFonts w:ascii="Times New Roman" w:hAnsi="Times New Roman" w:cs="Times New Roman"/>
          <w:sz w:val="24"/>
          <w:szCs w:val="24"/>
        </w:rPr>
        <w:t>скейлеры</w:t>
      </w:r>
      <w:proofErr w:type="spellEnd"/>
      <w:r w:rsidRPr="008E6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154">
        <w:rPr>
          <w:rFonts w:ascii="Times New Roman" w:hAnsi="Times New Roman" w:cs="Times New Roman"/>
          <w:sz w:val="24"/>
          <w:szCs w:val="24"/>
        </w:rPr>
        <w:t>кюреты</w:t>
      </w:r>
      <w:proofErr w:type="spellEnd"/>
      <w:r w:rsidRPr="008E6154">
        <w:rPr>
          <w:rFonts w:ascii="Times New Roman" w:hAnsi="Times New Roman" w:cs="Times New Roman"/>
          <w:sz w:val="24"/>
          <w:szCs w:val="24"/>
        </w:rPr>
        <w:t>, экскаваторы, гладилки, долота, рашпили.</w:t>
      </w:r>
    </w:p>
    <w:p w:rsidR="0009512E" w:rsidRDefault="0009512E" w:rsidP="0009512E">
      <w:pPr>
        <w:shd w:val="clear" w:color="auto" w:fill="FFFFFF"/>
        <w:tabs>
          <w:tab w:val="left" w:pos="709"/>
        </w:tabs>
        <w:spacing w:after="0" w:line="24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615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E6154">
        <w:rPr>
          <w:rFonts w:ascii="Times New Roman" w:hAnsi="Times New Roman" w:cs="Times New Roman"/>
          <w:b/>
          <w:sz w:val="24"/>
          <w:szCs w:val="24"/>
        </w:rPr>
        <w:t>Ультрастом</w:t>
      </w:r>
      <w:proofErr w:type="spellEnd"/>
      <w:r w:rsidRPr="008E6154">
        <w:rPr>
          <w:rFonts w:ascii="Times New Roman" w:hAnsi="Times New Roman" w:cs="Times New Roman"/>
          <w:b/>
          <w:sz w:val="24"/>
          <w:szCs w:val="24"/>
        </w:rPr>
        <w:t>»</w:t>
      </w:r>
      <w:r w:rsidRPr="008E6154">
        <w:rPr>
          <w:rFonts w:ascii="Times New Roman" w:hAnsi="Times New Roman" w:cs="Times New Roman"/>
          <w:sz w:val="24"/>
          <w:szCs w:val="24"/>
        </w:rPr>
        <w:t xml:space="preserve">  - ультразвуковой аппарат для удаления зубных отложений</w:t>
      </w:r>
    </w:p>
    <w:p w:rsidR="0009512E" w:rsidRPr="008E6154" w:rsidRDefault="0009512E" w:rsidP="0009512E">
      <w:pPr>
        <w:shd w:val="clear" w:color="auto" w:fill="FFFFFF"/>
        <w:tabs>
          <w:tab w:val="left" w:pos="709"/>
        </w:tabs>
        <w:spacing w:after="0" w:line="240" w:lineRule="auto"/>
        <w:ind w:right="-250"/>
        <w:jc w:val="both"/>
        <w:rPr>
          <w:rFonts w:ascii="Times New Roman" w:hAnsi="Times New Roman" w:cs="Times New Roman"/>
          <w:color w:val="FF0000"/>
          <w:spacing w:val="-14"/>
          <w:sz w:val="24"/>
          <w:szCs w:val="24"/>
        </w:rPr>
      </w:pP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center"/>
        <w:rPr>
          <w:b/>
          <w:sz w:val="24"/>
          <w:szCs w:val="24"/>
        </w:rPr>
      </w:pPr>
      <w:r w:rsidRPr="008E6154">
        <w:rPr>
          <w:b/>
          <w:sz w:val="24"/>
          <w:szCs w:val="24"/>
        </w:rPr>
        <w:t>Классификация зубных отложений (Г.Н.Пахомов,1982):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>1.Неминерализованные зубные отложения: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>а) пелликула,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>б) зубная бляшка,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>в) белое вещество (мягкий зубной налет),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>г) пищевые остатки.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>2.Минерализованные зубные отложения: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 xml:space="preserve">а) </w:t>
      </w:r>
      <w:proofErr w:type="spellStart"/>
      <w:r w:rsidRPr="008E6154">
        <w:rPr>
          <w:sz w:val="24"/>
          <w:szCs w:val="24"/>
        </w:rPr>
        <w:t>наддесневой</w:t>
      </w:r>
      <w:proofErr w:type="spellEnd"/>
      <w:r w:rsidRPr="008E6154">
        <w:rPr>
          <w:sz w:val="24"/>
          <w:szCs w:val="24"/>
        </w:rPr>
        <w:t xml:space="preserve"> зубной камень,</w:t>
      </w:r>
    </w:p>
    <w:p w:rsidR="0009512E" w:rsidRPr="008E6154" w:rsidRDefault="0009512E" w:rsidP="0009512E">
      <w:pPr>
        <w:pStyle w:val="22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8E6154">
        <w:rPr>
          <w:sz w:val="24"/>
          <w:szCs w:val="24"/>
        </w:rPr>
        <w:t xml:space="preserve">б) </w:t>
      </w:r>
      <w:proofErr w:type="spellStart"/>
      <w:r w:rsidRPr="008E6154">
        <w:rPr>
          <w:sz w:val="24"/>
          <w:szCs w:val="24"/>
        </w:rPr>
        <w:t>поддесневой</w:t>
      </w:r>
      <w:proofErr w:type="spellEnd"/>
      <w:r w:rsidRPr="008E6154">
        <w:rPr>
          <w:sz w:val="24"/>
          <w:szCs w:val="24"/>
        </w:rPr>
        <w:t xml:space="preserve"> зубной камень.</w:t>
      </w:r>
    </w:p>
    <w:p w:rsidR="002634AF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12E" w:rsidRDefault="0009512E" w:rsidP="0077534F">
      <w:pPr>
        <w:pStyle w:val="22"/>
        <w:spacing w:before="0"/>
        <w:ind w:left="0"/>
        <w:outlineLvl w:val="1"/>
        <w:rPr>
          <w:b/>
          <w:sz w:val="24"/>
          <w:szCs w:val="24"/>
        </w:rPr>
      </w:pPr>
      <w:bookmarkStart w:id="46" w:name="_GoBack"/>
      <w:bookmarkEnd w:id="46"/>
      <w:r w:rsidRPr="00573F44">
        <w:rPr>
          <w:b/>
          <w:sz w:val="24"/>
          <w:szCs w:val="24"/>
        </w:rPr>
        <w:t>Физический метод удаления зубных отложений</w:t>
      </w:r>
    </w:p>
    <w:p w:rsidR="0009512E" w:rsidRPr="00573F44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 xml:space="preserve">В стоматологической практике для удаления зубных отложений </w:t>
      </w:r>
      <w:r>
        <w:rPr>
          <w:sz w:val="24"/>
          <w:szCs w:val="24"/>
        </w:rPr>
        <w:t xml:space="preserve">используются ультразвуковые аппараты и </w:t>
      </w:r>
      <w:proofErr w:type="spellStart"/>
      <w:r>
        <w:rPr>
          <w:sz w:val="24"/>
          <w:szCs w:val="24"/>
        </w:rPr>
        <w:t>пненмоскейлеры</w:t>
      </w:r>
      <w:proofErr w:type="spellEnd"/>
      <w:r w:rsidRPr="00573F44">
        <w:rPr>
          <w:sz w:val="24"/>
          <w:szCs w:val="24"/>
        </w:rPr>
        <w:t>.</w:t>
      </w:r>
      <w:r>
        <w:rPr>
          <w:sz w:val="24"/>
          <w:szCs w:val="24"/>
        </w:rPr>
        <w:t xml:space="preserve"> За</w:t>
      </w:r>
      <w:r w:rsidRPr="00573F44">
        <w:rPr>
          <w:sz w:val="24"/>
          <w:szCs w:val="24"/>
        </w:rPr>
        <w:t xml:space="preserve"> рубежом они</w:t>
      </w:r>
      <w:r>
        <w:rPr>
          <w:sz w:val="24"/>
          <w:szCs w:val="24"/>
        </w:rPr>
        <w:t xml:space="preserve"> известны под общим </w:t>
      </w:r>
      <w:r>
        <w:rPr>
          <w:sz w:val="24"/>
          <w:szCs w:val="24"/>
        </w:rPr>
        <w:lastRenderedPageBreak/>
        <w:t>названием «</w:t>
      </w:r>
      <w:proofErr w:type="spellStart"/>
      <w:r>
        <w:rPr>
          <w:sz w:val="24"/>
          <w:szCs w:val="24"/>
        </w:rPr>
        <w:t>Кавитрон</w:t>
      </w:r>
      <w:proofErr w:type="spellEnd"/>
      <w:r>
        <w:rPr>
          <w:sz w:val="24"/>
          <w:szCs w:val="24"/>
        </w:rPr>
        <w:t>», в нашей стране – «</w:t>
      </w:r>
      <w:proofErr w:type="spellStart"/>
      <w:r>
        <w:rPr>
          <w:sz w:val="24"/>
          <w:szCs w:val="24"/>
        </w:rPr>
        <w:t>Ультрастом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Ультрадент</w:t>
      </w:r>
      <w:proofErr w:type="spellEnd"/>
      <w:r>
        <w:rPr>
          <w:sz w:val="24"/>
          <w:szCs w:val="24"/>
        </w:rPr>
        <w:t>». Удаление зубного камня с помо</w:t>
      </w:r>
      <w:r w:rsidRPr="00573F44">
        <w:rPr>
          <w:sz w:val="24"/>
          <w:szCs w:val="24"/>
        </w:rPr>
        <w:t xml:space="preserve">щью </w:t>
      </w:r>
      <w:proofErr w:type="spellStart"/>
      <w:r w:rsidRPr="00573F44">
        <w:rPr>
          <w:sz w:val="24"/>
          <w:szCs w:val="24"/>
        </w:rPr>
        <w:t>пневмоскейлеров</w:t>
      </w:r>
      <w:proofErr w:type="spellEnd"/>
      <w:r w:rsidRPr="00573F44">
        <w:rPr>
          <w:sz w:val="24"/>
          <w:szCs w:val="24"/>
        </w:rPr>
        <w:t xml:space="preserve"> и </w:t>
      </w:r>
      <w:proofErr w:type="spellStart"/>
      <w:r w:rsidRPr="00573F44">
        <w:rPr>
          <w:sz w:val="24"/>
          <w:szCs w:val="24"/>
        </w:rPr>
        <w:t>кюрет</w:t>
      </w:r>
      <w:proofErr w:type="spellEnd"/>
      <w:r w:rsidRPr="00573F44">
        <w:rPr>
          <w:sz w:val="24"/>
          <w:szCs w:val="24"/>
        </w:rPr>
        <w:t xml:space="preserve"> практ</w:t>
      </w:r>
      <w:r>
        <w:rPr>
          <w:sz w:val="24"/>
          <w:szCs w:val="24"/>
        </w:rPr>
        <w:t>икуется лишь тогда, когда накап</w:t>
      </w:r>
      <w:r w:rsidRPr="00573F44">
        <w:rPr>
          <w:sz w:val="24"/>
          <w:szCs w:val="24"/>
        </w:rPr>
        <w:t xml:space="preserve">ливаются его обильные отложения. Камень, </w:t>
      </w:r>
      <w:proofErr w:type="spellStart"/>
      <w:r w:rsidRPr="00573F44">
        <w:rPr>
          <w:sz w:val="24"/>
          <w:szCs w:val="24"/>
        </w:rPr>
        <w:t>обызвествленный</w:t>
      </w:r>
      <w:proofErr w:type="spellEnd"/>
      <w:r w:rsidRPr="00573F44">
        <w:rPr>
          <w:sz w:val="24"/>
          <w:szCs w:val="24"/>
        </w:rPr>
        <w:t xml:space="preserve"> и спр</w:t>
      </w:r>
      <w:r>
        <w:rPr>
          <w:sz w:val="24"/>
          <w:szCs w:val="24"/>
        </w:rPr>
        <w:t>ес</w:t>
      </w:r>
      <w:r w:rsidRPr="00573F44">
        <w:rPr>
          <w:sz w:val="24"/>
          <w:szCs w:val="24"/>
        </w:rPr>
        <w:t>сованный из-за минеральных соедин</w:t>
      </w:r>
      <w:r>
        <w:rPr>
          <w:sz w:val="24"/>
          <w:szCs w:val="24"/>
        </w:rPr>
        <w:t>ений серы, легко удаляется с по</w:t>
      </w:r>
      <w:r w:rsidRPr="00573F44">
        <w:rPr>
          <w:sz w:val="24"/>
          <w:szCs w:val="24"/>
        </w:rPr>
        <w:t>мощью вибрационной звуковой и ультразвуковой частоты. Однако применение этих аппаратов требует соответствующих предпосылок, иначе успех такой очистки будет сомнительным.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9D1C6A">
        <w:rPr>
          <w:sz w:val="24"/>
          <w:szCs w:val="24"/>
          <w:u w:val="single"/>
        </w:rPr>
        <w:t>Основное правило использования</w:t>
      </w:r>
      <w:r w:rsidRPr="00573F44">
        <w:rPr>
          <w:sz w:val="24"/>
          <w:szCs w:val="24"/>
        </w:rPr>
        <w:t xml:space="preserve"> ультразвуковых аппаратов для снятия зубных отложений - полное от</w:t>
      </w:r>
      <w:r>
        <w:rPr>
          <w:sz w:val="24"/>
          <w:szCs w:val="24"/>
        </w:rPr>
        <w:t>сутствие давления на зуб во вре</w:t>
      </w:r>
      <w:r w:rsidRPr="00573F44">
        <w:rPr>
          <w:sz w:val="24"/>
          <w:szCs w:val="24"/>
        </w:rPr>
        <w:t>мя манипуляции. При использован</w:t>
      </w:r>
      <w:r>
        <w:rPr>
          <w:sz w:val="24"/>
          <w:szCs w:val="24"/>
        </w:rPr>
        <w:t>ии ультразвуковых аппаратов сле</w:t>
      </w:r>
      <w:r w:rsidRPr="00573F44">
        <w:rPr>
          <w:sz w:val="24"/>
          <w:szCs w:val="24"/>
        </w:rPr>
        <w:t>дует руководствоваться тремя основными правилами: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 xml:space="preserve">а) не устанавливать острие инструмента перпендикулярно к оси зуба; 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 xml:space="preserve">б) не оказывать какого-либо </w:t>
      </w:r>
      <w:r>
        <w:rPr>
          <w:sz w:val="24"/>
          <w:szCs w:val="24"/>
        </w:rPr>
        <w:t>давления инструментом на поверх</w:t>
      </w:r>
      <w:r w:rsidRPr="00573F44">
        <w:rPr>
          <w:sz w:val="24"/>
          <w:szCs w:val="24"/>
        </w:rPr>
        <w:t>ность зуба;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>в) не использоват</w:t>
      </w:r>
      <w:r>
        <w:rPr>
          <w:sz w:val="24"/>
          <w:szCs w:val="24"/>
        </w:rPr>
        <w:t>ь аппарат без водного орошения.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>Рабочая часть всех инструментов</w:t>
      </w:r>
      <w:r>
        <w:rPr>
          <w:sz w:val="24"/>
          <w:szCs w:val="24"/>
        </w:rPr>
        <w:t xml:space="preserve"> обязательно должна располагать</w:t>
      </w:r>
      <w:r w:rsidRPr="00573F44">
        <w:rPr>
          <w:sz w:val="24"/>
          <w:szCs w:val="24"/>
        </w:rPr>
        <w:t xml:space="preserve">ся под острым углом к поверхности зуба, в противном случае возможно повреждение эмали. Особенно опасны </w:t>
      </w:r>
      <w:r>
        <w:rPr>
          <w:sz w:val="24"/>
          <w:szCs w:val="24"/>
        </w:rPr>
        <w:t>неумелые манипуляции в корне</w:t>
      </w:r>
      <w:r w:rsidRPr="00573F44">
        <w:rPr>
          <w:sz w:val="24"/>
          <w:szCs w:val="24"/>
        </w:rPr>
        <w:t xml:space="preserve">вой зоне зуба, где истонченная эмаль может легко откалываться вместе с зубным камнем. Никогда нельзя обрабатывать зуб непосредственно острием ультразвуковой насадки, так как это может привести к сколам эмали и даже более того, дентина. </w:t>
      </w:r>
      <w:r>
        <w:rPr>
          <w:sz w:val="24"/>
          <w:szCs w:val="24"/>
        </w:rPr>
        <w:t>Края пломб могут быть повреждаться</w:t>
      </w:r>
      <w:r w:rsidRPr="00573F44">
        <w:rPr>
          <w:sz w:val="24"/>
          <w:szCs w:val="24"/>
        </w:rPr>
        <w:t xml:space="preserve"> микроколебаниями инструмента и отс</w:t>
      </w:r>
      <w:r>
        <w:rPr>
          <w:sz w:val="24"/>
          <w:szCs w:val="24"/>
        </w:rPr>
        <w:t>оединяться от зуба, что увеличи</w:t>
      </w:r>
      <w:r w:rsidRPr="00573F44">
        <w:rPr>
          <w:sz w:val="24"/>
          <w:szCs w:val="24"/>
        </w:rPr>
        <w:t>вает возможность возникновения ре</w:t>
      </w:r>
      <w:r>
        <w:rPr>
          <w:sz w:val="24"/>
          <w:szCs w:val="24"/>
        </w:rPr>
        <w:t>цидива. Коронки могут ослаблять</w:t>
      </w:r>
      <w:r w:rsidRPr="00573F44">
        <w:rPr>
          <w:sz w:val="24"/>
          <w:szCs w:val="24"/>
        </w:rPr>
        <w:t xml:space="preserve">ся из-за ультразвуковых колебаний инструмента. Осторожно следует пользоваться ультразвуковыми аппаратами у больных, страдающих </w:t>
      </w:r>
      <w:proofErr w:type="gramStart"/>
      <w:r w:rsidRPr="00573F44">
        <w:rPr>
          <w:sz w:val="24"/>
          <w:szCs w:val="24"/>
        </w:rPr>
        <w:t>сердечно-сосудистыми</w:t>
      </w:r>
      <w:proofErr w:type="gramEnd"/>
      <w:r w:rsidRPr="00573F44">
        <w:rPr>
          <w:sz w:val="24"/>
          <w:szCs w:val="24"/>
        </w:rPr>
        <w:t xml:space="preserve"> заболеваниями. 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>С целью удаления зубных отложений используют специаль</w:t>
      </w:r>
      <w:r>
        <w:rPr>
          <w:sz w:val="24"/>
          <w:szCs w:val="24"/>
        </w:rPr>
        <w:t>ный ультразвуковой аппарат «</w:t>
      </w:r>
      <w:proofErr w:type="spellStart"/>
      <w:r>
        <w:rPr>
          <w:sz w:val="24"/>
          <w:szCs w:val="24"/>
        </w:rPr>
        <w:t>Ультрастом</w:t>
      </w:r>
      <w:proofErr w:type="spellEnd"/>
      <w:r>
        <w:rPr>
          <w:sz w:val="24"/>
          <w:szCs w:val="24"/>
        </w:rPr>
        <w:t>» с набо</w:t>
      </w:r>
      <w:r w:rsidRPr="00573F44">
        <w:rPr>
          <w:sz w:val="24"/>
          <w:szCs w:val="24"/>
        </w:rPr>
        <w:t>ром сменных наконечников различной формы, изогнутых в различных плоскостях, позволяющий удалить зубной камень с любой поверхности зубов обеих челюстей быс</w:t>
      </w:r>
      <w:r>
        <w:rPr>
          <w:sz w:val="24"/>
          <w:szCs w:val="24"/>
        </w:rPr>
        <w:t xml:space="preserve">тро, бескровно, </w:t>
      </w:r>
      <w:proofErr w:type="spellStart"/>
      <w:r>
        <w:rPr>
          <w:sz w:val="24"/>
          <w:szCs w:val="24"/>
        </w:rPr>
        <w:t>малоболезненно</w:t>
      </w:r>
      <w:proofErr w:type="spellEnd"/>
      <w:r>
        <w:rPr>
          <w:sz w:val="24"/>
          <w:szCs w:val="24"/>
        </w:rPr>
        <w:t>. Обязатель</w:t>
      </w:r>
      <w:r w:rsidRPr="00573F44">
        <w:rPr>
          <w:sz w:val="24"/>
          <w:szCs w:val="24"/>
        </w:rPr>
        <w:t>ное условие использования ультразвуковых аппаратов - постоянная внутренняя подача струи воды к рабочей части инструмента. Звуковая волна через наконечник и воду пе</w:t>
      </w:r>
      <w:r>
        <w:rPr>
          <w:sz w:val="24"/>
          <w:szCs w:val="24"/>
        </w:rPr>
        <w:t>редается на зубной камень и разру</w:t>
      </w:r>
      <w:r w:rsidRPr="00573F44">
        <w:rPr>
          <w:sz w:val="24"/>
          <w:szCs w:val="24"/>
        </w:rPr>
        <w:t>шает его. Настройка аппарата осуществляется таким образом, чтобы вода, подведенная к наконечнику, на кончике его образов</w:t>
      </w:r>
      <w:r>
        <w:rPr>
          <w:sz w:val="24"/>
          <w:szCs w:val="24"/>
        </w:rPr>
        <w:t xml:space="preserve">ывала едва видимое, аэрозольное </w:t>
      </w:r>
      <w:r w:rsidRPr="00573F44">
        <w:rPr>
          <w:sz w:val="24"/>
          <w:szCs w:val="24"/>
        </w:rPr>
        <w:t>облачко</w:t>
      </w:r>
      <w:r>
        <w:rPr>
          <w:sz w:val="24"/>
          <w:szCs w:val="24"/>
        </w:rPr>
        <w:t xml:space="preserve">. </w:t>
      </w:r>
      <w:r w:rsidRPr="00573F44">
        <w:rPr>
          <w:sz w:val="24"/>
          <w:szCs w:val="24"/>
        </w:rPr>
        <w:t xml:space="preserve">Аппарат может работать только при наличии воды, т.к. только </w:t>
      </w:r>
      <w:r>
        <w:rPr>
          <w:sz w:val="24"/>
          <w:szCs w:val="24"/>
        </w:rPr>
        <w:t>в</w:t>
      </w:r>
      <w:r w:rsidRPr="00573F44">
        <w:rPr>
          <w:sz w:val="24"/>
          <w:szCs w:val="24"/>
        </w:rPr>
        <w:t xml:space="preserve"> водной среде ультразвук дает явлени</w:t>
      </w:r>
      <w:r>
        <w:rPr>
          <w:sz w:val="24"/>
          <w:szCs w:val="24"/>
        </w:rPr>
        <w:t>е кавитации, посредством которо</w:t>
      </w:r>
      <w:r w:rsidRPr="00573F44">
        <w:rPr>
          <w:sz w:val="24"/>
          <w:szCs w:val="24"/>
        </w:rPr>
        <w:t>го и обеспечивается его разрушающее действие на камень (а не из-за давления на инструмент). Кроме того,</w:t>
      </w:r>
      <w:r>
        <w:rPr>
          <w:sz w:val="24"/>
          <w:szCs w:val="24"/>
        </w:rPr>
        <w:t xml:space="preserve"> в результате ультразвуковых ко</w:t>
      </w:r>
      <w:r w:rsidRPr="00573F44">
        <w:rPr>
          <w:sz w:val="24"/>
          <w:szCs w:val="24"/>
        </w:rPr>
        <w:t>лебаний ультразвуковой насадки (число которых достигает 25000 Гц), инструменты нагреваются, постоянный приток воды охлаждае</w:t>
      </w:r>
      <w:r>
        <w:rPr>
          <w:sz w:val="24"/>
          <w:szCs w:val="24"/>
        </w:rPr>
        <w:t>т инст</w:t>
      </w:r>
      <w:r w:rsidRPr="00573F44">
        <w:rPr>
          <w:sz w:val="24"/>
          <w:szCs w:val="24"/>
        </w:rPr>
        <w:t>румент и ткани и обеспечивает очищение рабочего участка от крови и конкрементов за счет распыления ультразвуковыми волнами. Этот водный туман во взвешенном состоянии выносит из ротовой полости массу микроорганизмов. Поэтому необ</w:t>
      </w:r>
      <w:r>
        <w:rPr>
          <w:sz w:val="24"/>
          <w:szCs w:val="24"/>
        </w:rPr>
        <w:t>ходимо во время работы с ультра</w:t>
      </w:r>
      <w:r w:rsidRPr="00573F44">
        <w:rPr>
          <w:sz w:val="24"/>
          <w:szCs w:val="24"/>
        </w:rPr>
        <w:t>звуковыми приборами пользоваться отсасывающими устройствами, что ускоряет работу врача и обеспечивает хороший обзор</w:t>
      </w:r>
      <w:r>
        <w:rPr>
          <w:sz w:val="24"/>
          <w:szCs w:val="24"/>
        </w:rPr>
        <w:t xml:space="preserve"> обрабатывае</w:t>
      </w:r>
      <w:r w:rsidRPr="00573F44">
        <w:rPr>
          <w:sz w:val="24"/>
          <w:szCs w:val="24"/>
        </w:rPr>
        <w:t xml:space="preserve">мых зубов, надевать маску и защитные очки. 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>Десну обрабатывают антисептико</w:t>
      </w:r>
      <w:r>
        <w:rPr>
          <w:sz w:val="24"/>
          <w:szCs w:val="24"/>
        </w:rPr>
        <w:t xml:space="preserve">м, вводят в полость рта </w:t>
      </w:r>
      <w:proofErr w:type="spellStart"/>
      <w:r>
        <w:rPr>
          <w:sz w:val="24"/>
          <w:szCs w:val="24"/>
        </w:rPr>
        <w:t>слюноот</w:t>
      </w:r>
      <w:r w:rsidRPr="00573F44">
        <w:rPr>
          <w:sz w:val="24"/>
          <w:szCs w:val="24"/>
        </w:rPr>
        <w:t>сос</w:t>
      </w:r>
      <w:proofErr w:type="spellEnd"/>
      <w:r w:rsidRPr="00573F44">
        <w:rPr>
          <w:sz w:val="24"/>
          <w:szCs w:val="24"/>
        </w:rPr>
        <w:t xml:space="preserve">, подводят наконечник и нажимают на педаль. </w:t>
      </w:r>
      <w:proofErr w:type="gramStart"/>
      <w:r w:rsidRPr="00573F44">
        <w:rPr>
          <w:sz w:val="24"/>
          <w:szCs w:val="24"/>
        </w:rPr>
        <w:t xml:space="preserve">Зубные отложения </w:t>
      </w:r>
      <w:r>
        <w:rPr>
          <w:sz w:val="24"/>
          <w:szCs w:val="24"/>
        </w:rPr>
        <w:t>удаляют</w:t>
      </w:r>
      <w:r w:rsidRPr="00573F44">
        <w:rPr>
          <w:sz w:val="24"/>
          <w:szCs w:val="24"/>
        </w:rPr>
        <w:t xml:space="preserve"> сначала с язычной, затем с</w:t>
      </w:r>
      <w:r>
        <w:rPr>
          <w:sz w:val="24"/>
          <w:szCs w:val="24"/>
        </w:rPr>
        <w:t xml:space="preserve"> вестибулярной поверхности.</w:t>
      </w:r>
      <w:proofErr w:type="gramEnd"/>
      <w:r>
        <w:rPr>
          <w:sz w:val="24"/>
          <w:szCs w:val="24"/>
        </w:rPr>
        <w:t xml:space="preserve"> Что</w:t>
      </w:r>
      <w:r w:rsidRPr="00573F44">
        <w:rPr>
          <w:sz w:val="24"/>
          <w:szCs w:val="24"/>
        </w:rPr>
        <w:t xml:space="preserve">бы полностью их удалить, требуется несколько сеансов. 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 xml:space="preserve">Для снятия </w:t>
      </w:r>
      <w:proofErr w:type="spellStart"/>
      <w:r w:rsidRPr="00573F44">
        <w:rPr>
          <w:sz w:val="24"/>
          <w:szCs w:val="24"/>
        </w:rPr>
        <w:t>наддесневого</w:t>
      </w:r>
      <w:proofErr w:type="spellEnd"/>
      <w:r w:rsidRPr="00573F44">
        <w:rPr>
          <w:sz w:val="24"/>
          <w:szCs w:val="24"/>
        </w:rPr>
        <w:t xml:space="preserve"> зубного камня используют S-образный наконечник, </w:t>
      </w:r>
      <w:proofErr w:type="spellStart"/>
      <w:r w:rsidRPr="00573F44">
        <w:rPr>
          <w:sz w:val="24"/>
          <w:szCs w:val="24"/>
        </w:rPr>
        <w:t>поддесневого</w:t>
      </w:r>
      <w:proofErr w:type="spellEnd"/>
      <w:r w:rsidRPr="00573F44">
        <w:rPr>
          <w:sz w:val="24"/>
          <w:szCs w:val="24"/>
        </w:rPr>
        <w:t xml:space="preserve"> - экскаватор, для межзубных промежутков - </w:t>
      </w:r>
      <w:r>
        <w:rPr>
          <w:sz w:val="24"/>
          <w:szCs w:val="24"/>
        </w:rPr>
        <w:t>наконеч</w:t>
      </w:r>
      <w:r w:rsidRPr="00573F44">
        <w:rPr>
          <w:sz w:val="24"/>
          <w:szCs w:val="24"/>
        </w:rPr>
        <w:t>ник в виде углового зонда</w:t>
      </w:r>
      <w:r>
        <w:rPr>
          <w:sz w:val="24"/>
          <w:szCs w:val="24"/>
        </w:rPr>
        <w:t>.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r w:rsidRPr="00573F44">
        <w:rPr>
          <w:sz w:val="24"/>
          <w:szCs w:val="24"/>
        </w:rPr>
        <w:t>При правильном пользовании ультр</w:t>
      </w:r>
      <w:r>
        <w:rPr>
          <w:sz w:val="24"/>
          <w:szCs w:val="24"/>
        </w:rPr>
        <w:t>азвуковыми аппаратами больные не ощущ</w:t>
      </w:r>
      <w:r w:rsidRPr="00573F44">
        <w:rPr>
          <w:sz w:val="24"/>
          <w:szCs w:val="24"/>
        </w:rPr>
        <w:t>ают боли, у них отсутст</w:t>
      </w:r>
      <w:r>
        <w:rPr>
          <w:sz w:val="24"/>
          <w:szCs w:val="24"/>
        </w:rPr>
        <w:t>вуют отрицательные эмоции, кото</w:t>
      </w:r>
      <w:r w:rsidRPr="00573F44">
        <w:rPr>
          <w:sz w:val="24"/>
          <w:szCs w:val="24"/>
        </w:rPr>
        <w:t xml:space="preserve">рые возникают при снятии зубного камня механическим путем. </w:t>
      </w:r>
    </w:p>
    <w:p w:rsidR="0009512E" w:rsidRDefault="0009512E" w:rsidP="0009512E">
      <w:pPr>
        <w:pStyle w:val="22"/>
        <w:spacing w:before="0"/>
        <w:ind w:left="0" w:firstLine="709"/>
        <w:jc w:val="both"/>
        <w:rPr>
          <w:sz w:val="24"/>
          <w:szCs w:val="24"/>
        </w:rPr>
      </w:pPr>
      <w:proofErr w:type="spellStart"/>
      <w:r w:rsidRPr="00573F44">
        <w:rPr>
          <w:sz w:val="24"/>
          <w:szCs w:val="24"/>
        </w:rPr>
        <w:t>Пневмоскейлер</w:t>
      </w:r>
      <w:proofErr w:type="spellEnd"/>
      <w:r w:rsidRPr="00573F44">
        <w:rPr>
          <w:sz w:val="24"/>
          <w:szCs w:val="24"/>
        </w:rPr>
        <w:t xml:space="preserve"> менее мощен по</w:t>
      </w:r>
      <w:r>
        <w:rPr>
          <w:sz w:val="24"/>
          <w:szCs w:val="24"/>
        </w:rPr>
        <w:t xml:space="preserve"> сравнению с ультразвуковым при</w:t>
      </w:r>
      <w:r w:rsidRPr="00573F44">
        <w:rPr>
          <w:sz w:val="24"/>
          <w:szCs w:val="24"/>
        </w:rPr>
        <w:t xml:space="preserve">бором: частота колебаний насадки составляет </w:t>
      </w:r>
      <w:r>
        <w:rPr>
          <w:sz w:val="24"/>
          <w:szCs w:val="24"/>
        </w:rPr>
        <w:t>около 3500 Гц. Наконеч</w:t>
      </w:r>
      <w:r w:rsidRPr="00573F44">
        <w:rPr>
          <w:sz w:val="24"/>
          <w:szCs w:val="24"/>
        </w:rPr>
        <w:t>ник</w:t>
      </w:r>
      <w:r>
        <w:rPr>
          <w:sz w:val="24"/>
          <w:szCs w:val="24"/>
        </w:rPr>
        <w:t xml:space="preserve"> фиксируют на турбинную насадку</w:t>
      </w:r>
      <w:r w:rsidRPr="00573F44">
        <w:rPr>
          <w:sz w:val="24"/>
          <w:szCs w:val="24"/>
        </w:rPr>
        <w:t xml:space="preserve"> и используют сжатый воздух в качестве привода. Если при этом не о</w:t>
      </w:r>
      <w:r>
        <w:rPr>
          <w:sz w:val="24"/>
          <w:szCs w:val="24"/>
        </w:rPr>
        <w:t xml:space="preserve">беспечена достаточная </w:t>
      </w:r>
      <w:r>
        <w:rPr>
          <w:sz w:val="24"/>
          <w:szCs w:val="24"/>
        </w:rPr>
        <w:lastRenderedPageBreak/>
        <w:t>подача во</w:t>
      </w:r>
      <w:r w:rsidRPr="00573F44">
        <w:rPr>
          <w:sz w:val="24"/>
          <w:szCs w:val="24"/>
        </w:rPr>
        <w:t xml:space="preserve">ды, то температура рабочей </w:t>
      </w:r>
      <w:r>
        <w:rPr>
          <w:sz w:val="24"/>
          <w:szCs w:val="24"/>
        </w:rPr>
        <w:t xml:space="preserve">части </w:t>
      </w:r>
      <w:proofErr w:type="gramStart"/>
      <w:r>
        <w:rPr>
          <w:sz w:val="24"/>
          <w:szCs w:val="24"/>
        </w:rPr>
        <w:t>может достигать более 200</w:t>
      </w:r>
      <w:r w:rsidRPr="00442971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Pr="00573F44">
        <w:rPr>
          <w:sz w:val="24"/>
          <w:szCs w:val="24"/>
        </w:rPr>
        <w:t>. Не исключается</w:t>
      </w:r>
      <w:proofErr w:type="gramEnd"/>
      <w:r w:rsidRPr="00573F44">
        <w:rPr>
          <w:sz w:val="24"/>
          <w:szCs w:val="24"/>
        </w:rPr>
        <w:t xml:space="preserve"> и сочетанное использование методов: после об</w:t>
      </w:r>
      <w:r>
        <w:rPr>
          <w:sz w:val="24"/>
          <w:szCs w:val="24"/>
        </w:rPr>
        <w:t>ра</w:t>
      </w:r>
      <w:r w:rsidRPr="00573F44">
        <w:rPr>
          <w:sz w:val="24"/>
          <w:szCs w:val="24"/>
        </w:rPr>
        <w:t xml:space="preserve">ботки ультразвуковыми приборами </w:t>
      </w:r>
      <w:proofErr w:type="spellStart"/>
      <w:r w:rsidRPr="00573F44">
        <w:rPr>
          <w:sz w:val="24"/>
          <w:szCs w:val="24"/>
        </w:rPr>
        <w:t>и</w:t>
      </w:r>
      <w:r>
        <w:rPr>
          <w:sz w:val="24"/>
          <w:szCs w:val="24"/>
        </w:rPr>
        <w:t>пневмоскейлерами</w:t>
      </w:r>
      <w:proofErr w:type="spellEnd"/>
      <w:r>
        <w:rPr>
          <w:sz w:val="24"/>
          <w:szCs w:val="24"/>
        </w:rPr>
        <w:t xml:space="preserve"> на поверхнос</w:t>
      </w:r>
      <w:r w:rsidRPr="00573F44">
        <w:rPr>
          <w:sz w:val="24"/>
          <w:szCs w:val="24"/>
        </w:rPr>
        <w:t xml:space="preserve">ти зуба остаются островки зубного камня и неровности, что хорошо видно. Последующая обработка зубов должна производиться ручными </w:t>
      </w:r>
      <w:proofErr w:type="spellStart"/>
      <w:r w:rsidRPr="00573F44">
        <w:rPr>
          <w:sz w:val="24"/>
          <w:szCs w:val="24"/>
        </w:rPr>
        <w:t>пародонтальными</w:t>
      </w:r>
      <w:proofErr w:type="spellEnd"/>
      <w:r w:rsidRPr="00573F44">
        <w:rPr>
          <w:sz w:val="24"/>
          <w:szCs w:val="24"/>
        </w:rPr>
        <w:t xml:space="preserve"> инструментами. Независимо от способа удаления </w:t>
      </w:r>
      <w:r>
        <w:rPr>
          <w:sz w:val="24"/>
          <w:szCs w:val="24"/>
        </w:rPr>
        <w:t>зубного камня эту процедуру сле</w:t>
      </w:r>
      <w:r w:rsidRPr="00573F44">
        <w:rPr>
          <w:sz w:val="24"/>
          <w:szCs w:val="24"/>
        </w:rPr>
        <w:t xml:space="preserve">дует </w:t>
      </w:r>
      <w:r>
        <w:rPr>
          <w:sz w:val="24"/>
          <w:szCs w:val="24"/>
        </w:rPr>
        <w:t>заканчивать полированием зубов. Для этого приме</w:t>
      </w:r>
      <w:r w:rsidRPr="00573F44">
        <w:rPr>
          <w:sz w:val="24"/>
          <w:szCs w:val="24"/>
        </w:rPr>
        <w:t>няют деревянные палочки, специальные резиновые чашечки, полиры. Для лучшего по</w:t>
      </w:r>
      <w:r>
        <w:rPr>
          <w:sz w:val="24"/>
          <w:szCs w:val="24"/>
        </w:rPr>
        <w:t>лирования можно применять пасты. Для шлифования зубов при</w:t>
      </w:r>
      <w:r w:rsidRPr="00573F44">
        <w:rPr>
          <w:sz w:val="24"/>
          <w:szCs w:val="24"/>
        </w:rPr>
        <w:t>меняют</w:t>
      </w:r>
      <w:r>
        <w:rPr>
          <w:sz w:val="24"/>
          <w:szCs w:val="24"/>
        </w:rPr>
        <w:t>,</w:t>
      </w:r>
      <w:r w:rsidRPr="00573F44">
        <w:rPr>
          <w:sz w:val="24"/>
          <w:szCs w:val="24"/>
        </w:rPr>
        <w:t xml:space="preserve"> так называемое</w:t>
      </w:r>
      <w:r>
        <w:rPr>
          <w:sz w:val="24"/>
          <w:szCs w:val="24"/>
        </w:rPr>
        <w:t>,</w:t>
      </w:r>
      <w:r w:rsidRPr="00573F44">
        <w:rPr>
          <w:sz w:val="24"/>
          <w:szCs w:val="24"/>
        </w:rPr>
        <w:t xml:space="preserve"> во</w:t>
      </w:r>
      <w:r>
        <w:rPr>
          <w:sz w:val="24"/>
          <w:szCs w:val="24"/>
        </w:rPr>
        <w:t xml:space="preserve">дно-порошковое </w:t>
      </w:r>
      <w:proofErr w:type="spellStart"/>
      <w:r>
        <w:rPr>
          <w:sz w:val="24"/>
          <w:szCs w:val="24"/>
        </w:rPr>
        <w:t>обструивание</w:t>
      </w:r>
      <w:proofErr w:type="spellEnd"/>
      <w:r>
        <w:rPr>
          <w:sz w:val="24"/>
          <w:szCs w:val="24"/>
        </w:rPr>
        <w:t xml:space="preserve"> (во</w:t>
      </w:r>
      <w:r w:rsidRPr="00573F44">
        <w:rPr>
          <w:sz w:val="24"/>
          <w:szCs w:val="24"/>
        </w:rPr>
        <w:t>да в этих приборах смешивается с распыленной абразивной смесью). Так как кристаллики этой смеси очень острые, они обладают высоки</w:t>
      </w:r>
      <w:r>
        <w:rPr>
          <w:sz w:val="24"/>
          <w:szCs w:val="24"/>
        </w:rPr>
        <w:t>м</w:t>
      </w:r>
      <w:r w:rsidRPr="00573F44">
        <w:rPr>
          <w:sz w:val="24"/>
          <w:szCs w:val="24"/>
        </w:rPr>
        <w:t xml:space="preserve"> абразивным действием, оставляя поверхность эмали шероховатой и травмированной в виде воронок, поэт</w:t>
      </w:r>
      <w:r>
        <w:rPr>
          <w:sz w:val="24"/>
          <w:szCs w:val="24"/>
        </w:rPr>
        <w:t>ому сочетать эту обработку необ</w:t>
      </w:r>
      <w:r w:rsidRPr="00573F44">
        <w:rPr>
          <w:sz w:val="24"/>
          <w:szCs w:val="24"/>
        </w:rPr>
        <w:t>ходимо с последующим полированием зубов.</w:t>
      </w:r>
    </w:p>
    <w:p w:rsidR="0009512E" w:rsidRDefault="0009512E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12E" w:rsidRDefault="002634AF" w:rsidP="0009512E">
      <w:pPr>
        <w:pStyle w:val="ab"/>
        <w:numPr>
          <w:ilvl w:val="0"/>
          <w:numId w:val="48"/>
        </w:numPr>
        <w:shd w:val="clear" w:color="auto" w:fill="FFFFFF"/>
        <w:tabs>
          <w:tab w:val="left" w:pos="709"/>
        </w:tabs>
        <w:spacing w:after="0" w:line="240" w:lineRule="auto"/>
        <w:ind w:right="-250"/>
        <w:jc w:val="both"/>
        <w:outlineLvl w:val="1"/>
        <w:rPr>
          <w:rFonts w:ascii="Times New Roman" w:hAnsi="Times New Roman" w:cs="Times New Roman"/>
          <w:b/>
          <w:spacing w:val="-14"/>
          <w:sz w:val="24"/>
          <w:szCs w:val="28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 xml:space="preserve">Алгоритм проведения </w:t>
      </w:r>
      <w:r w:rsidR="0009512E" w:rsidRPr="008E6154">
        <w:rPr>
          <w:rFonts w:ascii="Times New Roman" w:hAnsi="Times New Roman" w:cs="Times New Roman"/>
          <w:b/>
          <w:spacing w:val="-14"/>
          <w:sz w:val="24"/>
          <w:szCs w:val="28"/>
        </w:rPr>
        <w:t xml:space="preserve">профессиональной гигиены полости рта с использованием </w:t>
      </w:r>
      <w:proofErr w:type="spellStart"/>
      <w:r w:rsidR="0009512E" w:rsidRPr="008E6154">
        <w:rPr>
          <w:rFonts w:ascii="Times New Roman" w:hAnsi="Times New Roman" w:cs="Times New Roman"/>
          <w:b/>
          <w:spacing w:val="-14"/>
          <w:sz w:val="24"/>
          <w:szCs w:val="28"/>
        </w:rPr>
        <w:t>пневмоскейлера</w:t>
      </w:r>
      <w:proofErr w:type="spellEnd"/>
    </w:p>
    <w:p w:rsidR="002634AF" w:rsidRPr="002634AF" w:rsidRDefault="002634AF" w:rsidP="0009512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2634AF" w:rsidRPr="005D346B" w:rsidRDefault="002634AF" w:rsidP="002634AF">
      <w:pPr>
        <w:spacing w:after="0" w:line="288" w:lineRule="auto"/>
        <w:rPr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09512E" w:rsidRPr="008E6154" w:rsidTr="00E413DD">
        <w:trPr>
          <w:trHeight w:val="276"/>
        </w:trPr>
        <w:tc>
          <w:tcPr>
            <w:tcW w:w="3686" w:type="dxa"/>
            <w:vMerge w:val="restart"/>
            <w:vAlign w:val="center"/>
          </w:tcPr>
          <w:p w:rsidR="0009512E" w:rsidRPr="008E6154" w:rsidRDefault="0009512E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953" w:type="dxa"/>
            <w:vMerge w:val="restart"/>
            <w:vAlign w:val="center"/>
          </w:tcPr>
          <w:p w:rsidR="0009512E" w:rsidRPr="008E6154" w:rsidRDefault="0009512E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выполнения</w:t>
            </w:r>
          </w:p>
        </w:tc>
      </w:tr>
      <w:tr w:rsidR="0009512E" w:rsidRPr="008E6154" w:rsidTr="00E413DD">
        <w:trPr>
          <w:trHeight w:val="276"/>
        </w:trPr>
        <w:tc>
          <w:tcPr>
            <w:tcW w:w="3686" w:type="dxa"/>
            <w:vMerge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09512E" w:rsidRPr="008E6154" w:rsidRDefault="0009512E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индивидуальной защиты</w:t>
            </w:r>
          </w:p>
        </w:tc>
        <w:tc>
          <w:tcPr>
            <w:tcW w:w="5953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Представиться пациенту, объяснить ход и цель процедуры. 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информированного согласия на предстоящую процедуру нанесения красителя для выявления зубного налета  и его переносимость.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Одеть пациенту защитные очки.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осушить.  Надеть перчатки, защитный экран.</w:t>
            </w: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инструментов и материала для выполнения задания</w:t>
            </w:r>
          </w:p>
        </w:tc>
        <w:tc>
          <w:tcPr>
            <w:tcW w:w="5953" w:type="dxa"/>
          </w:tcPr>
          <w:p w:rsidR="0009512E" w:rsidRPr="008E6154" w:rsidRDefault="0009512E" w:rsidP="00E413DD">
            <w:pPr>
              <w:pStyle w:val="Default"/>
            </w:pPr>
            <w:r w:rsidRPr="008E6154">
              <w:t xml:space="preserve">Подготовить набор стоматологических инструментов, </w:t>
            </w:r>
            <w:proofErr w:type="spellStart"/>
            <w:r w:rsidRPr="008E6154">
              <w:t>пневмоскейлер</w:t>
            </w:r>
            <w:proofErr w:type="spellEnd"/>
            <w:r w:rsidRPr="008E6154">
              <w:t>, средства для индикации зубного налета (растворы или таблетки), щеточки, полировочная (профилактическая) паста.</w:t>
            </w: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(положение «пациента», врача, установка освещения)</w:t>
            </w:r>
          </w:p>
        </w:tc>
        <w:tc>
          <w:tcPr>
            <w:tcW w:w="5953" w:type="dxa"/>
          </w:tcPr>
          <w:p w:rsidR="0009512E" w:rsidRPr="008E6154" w:rsidRDefault="0009512E" w:rsidP="00E413DD">
            <w:pPr>
              <w:pStyle w:val="13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8E6154">
              <w:rPr>
                <w:sz w:val="24"/>
                <w:szCs w:val="24"/>
              </w:rPr>
              <w:t xml:space="preserve">Предложить или помочь пациенту занять удобное положение. </w:t>
            </w:r>
          </w:p>
          <w:p w:rsidR="0009512E" w:rsidRPr="008E6154" w:rsidRDefault="0009512E" w:rsidP="00E413DD">
            <w:pPr>
              <w:pStyle w:val="Default"/>
            </w:pPr>
            <w:r w:rsidRPr="008E6154">
              <w:t xml:space="preserve">Выбор положения зависит от состояния пациента (сидя, полулёжа или лёжа) </w:t>
            </w:r>
          </w:p>
          <w:p w:rsidR="0009512E" w:rsidRPr="008E6154" w:rsidRDefault="0009512E" w:rsidP="00E413DD">
            <w:pPr>
              <w:pStyle w:val="13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процедуры </w:t>
            </w:r>
          </w:p>
        </w:tc>
        <w:tc>
          <w:tcPr>
            <w:tcW w:w="5953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Антисептическая обработка полости рта (0,05% раствором </w:t>
            </w:r>
            <w:proofErr w:type="spellStart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хлоргексидина</w:t>
            </w:r>
            <w:proofErr w:type="spellEnd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зубных отложений с помощью </w:t>
            </w:r>
            <w:proofErr w:type="spellStart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пародонтологического</w:t>
            </w:r>
            <w:proofErr w:type="spellEnd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зонда.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с использованием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пневмоскейлера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использование водяного охлаждения. 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Пользоваться </w:t>
            </w:r>
            <w:proofErr w:type="spellStart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слюноотсосом</w:t>
            </w:r>
            <w:proofErr w:type="spellEnd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пылесосом.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с помощью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пневмоскейлера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часть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скейлера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располагается под острым углом к поверхности зуба, полное отсутствие давления инструментом на поверхность зуба, водное орошение) </w:t>
            </w:r>
            <w:r w:rsidRPr="008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оральных и вестибулярных поверхностей.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Далее используют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штрипсы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для обработки </w:t>
            </w:r>
            <w:proofErr w:type="spellStart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апроксимальных</w:t>
            </w:r>
            <w:proofErr w:type="spellEnd"/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поверхностей зуба</w:t>
            </w: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. Очищение межзубных промежутков, куда рабочая часть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скейлера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проникнуть. 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Полирования зубов с помощью  резиновых чашечек, щеточки, полира с пастой.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поверхности зубов средством для индикации зубного налета.</w:t>
            </w:r>
          </w:p>
        </w:tc>
        <w:tc>
          <w:tcPr>
            <w:tcW w:w="5953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 отсутствии окрашивания – переход к окончанию процедуры. При наличии окрашивания (выявлении зубного налета) – повторение чистки окрашенных участков.</w:t>
            </w: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Поверхность зуба при зондировании</w:t>
            </w:r>
          </w:p>
        </w:tc>
        <w:tc>
          <w:tcPr>
            <w:tcW w:w="5953" w:type="dxa"/>
          </w:tcPr>
          <w:p w:rsidR="0009512E" w:rsidRPr="008E6154" w:rsidRDefault="0009512E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Гладкая</w:t>
            </w: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Флюоризация, санитарно – просветительская работа</w:t>
            </w:r>
          </w:p>
        </w:tc>
        <w:tc>
          <w:tcPr>
            <w:tcW w:w="5953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Высушивание поверхности зубов струёй воздуха.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фторпротектора</w:t>
            </w:r>
            <w:proofErr w:type="spellEnd"/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   кисточкой на поверхность зубов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 xml:space="preserve">Рекомендации пациенту </w:t>
            </w: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не принимать пищу, не пить, не полоскать полость рта  в среднем 30-40 мин</w:t>
            </w:r>
            <w:r w:rsidRPr="008E6154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, обучение гигиене полости рта</w:t>
            </w:r>
          </w:p>
          <w:p w:rsidR="0009512E" w:rsidRPr="008E6154" w:rsidRDefault="0009512E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E" w:rsidRPr="008E6154" w:rsidTr="00E413DD">
        <w:trPr>
          <w:trHeight w:val="20"/>
        </w:trPr>
        <w:tc>
          <w:tcPr>
            <w:tcW w:w="3686" w:type="dxa"/>
          </w:tcPr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процедуры. 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512E" w:rsidRPr="008E6154" w:rsidRDefault="0009512E" w:rsidP="00E413DD">
            <w:pPr>
              <w:pStyle w:val="Default"/>
            </w:pPr>
            <w:r w:rsidRPr="008E6154">
              <w:t>Сообщить результат проведения профессиональной чистки пациенту.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Подвергнуть дезинфекции расходный материал. 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перчатки, поместить их в емкость для дезинфекции. 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09512E" w:rsidRPr="008E6154" w:rsidRDefault="0009512E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4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соответствующую запись о результатах выполнения процедуры в медицинскую документацию. </w:t>
            </w:r>
          </w:p>
        </w:tc>
      </w:tr>
    </w:tbl>
    <w:p w:rsidR="002634AF" w:rsidRDefault="002634AF" w:rsidP="002634AF"/>
    <w:sectPr w:rsidR="002634AF" w:rsidSect="00B162B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9D" w:rsidRDefault="00C7099D" w:rsidP="005F2C74">
      <w:pPr>
        <w:spacing w:after="0" w:line="240" w:lineRule="auto"/>
      </w:pPr>
      <w:r>
        <w:separator/>
      </w:r>
    </w:p>
  </w:endnote>
  <w:endnote w:type="continuationSeparator" w:id="1">
    <w:p w:rsidR="00C7099D" w:rsidRDefault="00C7099D" w:rsidP="005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49" w:rsidRDefault="004C424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Российское общество </w:t>
    </w:r>
    <w:proofErr w:type="spellStart"/>
    <w:r>
      <w:rPr>
        <w:rFonts w:asciiTheme="majorHAnsi" w:eastAsiaTheme="majorEastAsia" w:hAnsiTheme="majorHAnsi" w:cstheme="majorBidi"/>
      </w:rPr>
      <w:t>симуляционного</w:t>
    </w:r>
    <w:proofErr w:type="spellEnd"/>
    <w:r>
      <w:rPr>
        <w:rFonts w:asciiTheme="majorHAnsi" w:eastAsiaTheme="majorEastAsia" w:hAnsiTheme="majorHAnsi" w:cstheme="majorBidi"/>
      </w:rPr>
      <w:t xml:space="preserve"> обучения в медицине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AC3984" w:rsidRPr="00AC3984">
      <w:fldChar w:fldCharType="begin"/>
    </w:r>
    <w:r>
      <w:instrText>PAGE   \* MERGEFORMAT</w:instrText>
    </w:r>
    <w:r w:rsidR="00AC3984" w:rsidRPr="00AC3984">
      <w:fldChar w:fldCharType="separate"/>
    </w:r>
    <w:r w:rsidR="00BD1C54" w:rsidRPr="00BD1C54">
      <w:rPr>
        <w:rFonts w:asciiTheme="majorHAnsi" w:eastAsiaTheme="majorEastAsia" w:hAnsiTheme="majorHAnsi" w:cstheme="majorBidi"/>
        <w:noProof/>
      </w:rPr>
      <w:t>14</w:t>
    </w:r>
    <w:r w:rsidR="00AC3984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20</w:t>
    </w:r>
  </w:p>
  <w:p w:rsidR="004C4249" w:rsidRDefault="004C4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9D" w:rsidRDefault="00C7099D" w:rsidP="005F2C74">
      <w:pPr>
        <w:spacing w:after="0" w:line="240" w:lineRule="auto"/>
      </w:pPr>
      <w:r>
        <w:separator/>
      </w:r>
    </w:p>
  </w:footnote>
  <w:footnote w:type="continuationSeparator" w:id="1">
    <w:p w:rsidR="00C7099D" w:rsidRDefault="00C7099D" w:rsidP="005F2C74">
      <w:pPr>
        <w:spacing w:after="0" w:line="240" w:lineRule="auto"/>
      </w:pPr>
      <w:r>
        <w:continuationSeparator/>
      </w:r>
    </w:p>
  </w:footnote>
  <w:footnote w:id="2">
    <w:p w:rsidR="004C4249" w:rsidRPr="002B5094" w:rsidRDefault="004C4249" w:rsidP="00AE6D27">
      <w:pPr>
        <w:pStyle w:val="ad"/>
      </w:pPr>
      <w:r w:rsidRPr="002B5094">
        <w:rPr>
          <w:rStyle w:val="af7"/>
        </w:rPr>
        <w:footnoteRef/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z w:val="20"/>
        <w:szCs w:val="20"/>
        <w:lang w:eastAsia="en-US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249" w:rsidRDefault="004C4249" w:rsidP="00FA7992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A7992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Объективный структурированный клинический экзамен (ОСКЭ)</w:t>
        </w:r>
      </w:p>
    </w:sdtContent>
  </w:sdt>
  <w:p w:rsidR="004C4249" w:rsidRDefault="004C4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C10D7"/>
    <w:multiLevelType w:val="multilevel"/>
    <w:tmpl w:val="53901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FD1"/>
    <w:multiLevelType w:val="hybridMultilevel"/>
    <w:tmpl w:val="FD2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11E5"/>
    <w:multiLevelType w:val="multilevel"/>
    <w:tmpl w:val="44BC7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754"/>
    <w:multiLevelType w:val="hybridMultilevel"/>
    <w:tmpl w:val="C032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D8221C"/>
    <w:multiLevelType w:val="multilevel"/>
    <w:tmpl w:val="A8E272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4E3EC9"/>
    <w:multiLevelType w:val="multilevel"/>
    <w:tmpl w:val="B7F01B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>
    <w:nsid w:val="51933C14"/>
    <w:multiLevelType w:val="multilevel"/>
    <w:tmpl w:val="CEE47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6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7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467C5"/>
    <w:multiLevelType w:val="hybridMultilevel"/>
    <w:tmpl w:val="8F8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163A"/>
    <w:multiLevelType w:val="hybridMultilevel"/>
    <w:tmpl w:val="A8D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20C08B4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294BEF"/>
    <w:multiLevelType w:val="hybridMultilevel"/>
    <w:tmpl w:val="C280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5"/>
  </w:num>
  <w:num w:numId="5">
    <w:abstractNumId w:val="24"/>
  </w:num>
  <w:num w:numId="6">
    <w:abstractNumId w:val="36"/>
  </w:num>
  <w:num w:numId="7">
    <w:abstractNumId w:val="33"/>
  </w:num>
  <w:num w:numId="8">
    <w:abstractNumId w:val="19"/>
  </w:num>
  <w:num w:numId="9">
    <w:abstractNumId w:val="46"/>
  </w:num>
  <w:num w:numId="10">
    <w:abstractNumId w:val="2"/>
  </w:num>
  <w:num w:numId="11">
    <w:abstractNumId w:val="32"/>
  </w:num>
  <w:num w:numId="12">
    <w:abstractNumId w:val="12"/>
  </w:num>
  <w:num w:numId="13">
    <w:abstractNumId w:val="20"/>
  </w:num>
  <w:num w:numId="14">
    <w:abstractNumId w:val="44"/>
  </w:num>
  <w:num w:numId="15">
    <w:abstractNumId w:val="4"/>
  </w:num>
  <w:num w:numId="16">
    <w:abstractNumId w:val="3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18"/>
  </w:num>
  <w:num w:numId="20">
    <w:abstractNumId w:val="27"/>
  </w:num>
  <w:num w:numId="21">
    <w:abstractNumId w:val="16"/>
  </w:num>
  <w:num w:numId="22">
    <w:abstractNumId w:val="47"/>
  </w:num>
  <w:num w:numId="23">
    <w:abstractNumId w:val="5"/>
  </w:num>
  <w:num w:numId="24">
    <w:abstractNumId w:val="29"/>
  </w:num>
  <w:num w:numId="25">
    <w:abstractNumId w:val="23"/>
  </w:num>
  <w:num w:numId="26">
    <w:abstractNumId w:val="26"/>
  </w:num>
  <w:num w:numId="27">
    <w:abstractNumId w:val="34"/>
  </w:num>
  <w:num w:numId="28">
    <w:abstractNumId w:val="21"/>
  </w:num>
  <w:num w:numId="29">
    <w:abstractNumId w:val="25"/>
  </w:num>
  <w:num w:numId="30">
    <w:abstractNumId w:val="31"/>
  </w:num>
  <w:num w:numId="31">
    <w:abstractNumId w:val="30"/>
  </w:num>
  <w:num w:numId="32">
    <w:abstractNumId w:val="17"/>
  </w:num>
  <w:num w:numId="33">
    <w:abstractNumId w:val="40"/>
  </w:num>
  <w:num w:numId="34">
    <w:abstractNumId w:val="9"/>
  </w:num>
  <w:num w:numId="35">
    <w:abstractNumId w:val="13"/>
  </w:num>
  <w:num w:numId="36">
    <w:abstractNumId w:val="38"/>
  </w:num>
  <w:num w:numId="37">
    <w:abstractNumId w:val="45"/>
  </w:num>
  <w:num w:numId="38">
    <w:abstractNumId w:val="43"/>
  </w:num>
  <w:num w:numId="39">
    <w:abstractNumId w:val="42"/>
  </w:num>
  <w:num w:numId="40">
    <w:abstractNumId w:val="14"/>
  </w:num>
  <w:num w:numId="41">
    <w:abstractNumId w:val="11"/>
  </w:num>
  <w:num w:numId="42">
    <w:abstractNumId w:val="22"/>
  </w:num>
  <w:num w:numId="43">
    <w:abstractNumId w:val="6"/>
  </w:num>
  <w:num w:numId="44">
    <w:abstractNumId w:val="28"/>
  </w:num>
  <w:num w:numId="45">
    <w:abstractNumId w:val="8"/>
  </w:num>
  <w:num w:numId="46">
    <w:abstractNumId w:val="41"/>
  </w:num>
  <w:num w:numId="47">
    <w:abstractNumId w:val="1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C74"/>
    <w:rsid w:val="00004527"/>
    <w:rsid w:val="00004D84"/>
    <w:rsid w:val="000065FC"/>
    <w:rsid w:val="0003137A"/>
    <w:rsid w:val="00031797"/>
    <w:rsid w:val="00031801"/>
    <w:rsid w:val="000330DA"/>
    <w:rsid w:val="00033C4D"/>
    <w:rsid w:val="000628B7"/>
    <w:rsid w:val="00080D4C"/>
    <w:rsid w:val="00082CF1"/>
    <w:rsid w:val="000911C8"/>
    <w:rsid w:val="0009512E"/>
    <w:rsid w:val="00095255"/>
    <w:rsid w:val="000A4D51"/>
    <w:rsid w:val="000B253F"/>
    <w:rsid w:val="000B41E2"/>
    <w:rsid w:val="000B53DF"/>
    <w:rsid w:val="000C0085"/>
    <w:rsid w:val="000C0219"/>
    <w:rsid w:val="000E1DB9"/>
    <w:rsid w:val="000E33E6"/>
    <w:rsid w:val="000F56D2"/>
    <w:rsid w:val="0010088F"/>
    <w:rsid w:val="00131F58"/>
    <w:rsid w:val="0014389D"/>
    <w:rsid w:val="0014431B"/>
    <w:rsid w:val="0014714B"/>
    <w:rsid w:val="00147D4E"/>
    <w:rsid w:val="00151EA2"/>
    <w:rsid w:val="00156572"/>
    <w:rsid w:val="00160562"/>
    <w:rsid w:val="001631DC"/>
    <w:rsid w:val="001639F6"/>
    <w:rsid w:val="00165315"/>
    <w:rsid w:val="0016536F"/>
    <w:rsid w:val="00192B31"/>
    <w:rsid w:val="0019350C"/>
    <w:rsid w:val="001A0C7A"/>
    <w:rsid w:val="001A1449"/>
    <w:rsid w:val="001A5DC1"/>
    <w:rsid w:val="001B7003"/>
    <w:rsid w:val="001C74F7"/>
    <w:rsid w:val="001D4932"/>
    <w:rsid w:val="001D5FD9"/>
    <w:rsid w:val="001E3E0F"/>
    <w:rsid w:val="001F0E51"/>
    <w:rsid w:val="001F7393"/>
    <w:rsid w:val="001F7B51"/>
    <w:rsid w:val="00213834"/>
    <w:rsid w:val="00214A06"/>
    <w:rsid w:val="00227C38"/>
    <w:rsid w:val="00230A6A"/>
    <w:rsid w:val="00230D81"/>
    <w:rsid w:val="00231F15"/>
    <w:rsid w:val="00243AB5"/>
    <w:rsid w:val="00243B7E"/>
    <w:rsid w:val="00256C43"/>
    <w:rsid w:val="002628FC"/>
    <w:rsid w:val="002634AF"/>
    <w:rsid w:val="00270B40"/>
    <w:rsid w:val="00271CFF"/>
    <w:rsid w:val="002808AA"/>
    <w:rsid w:val="002A119D"/>
    <w:rsid w:val="002B57C3"/>
    <w:rsid w:val="002D6259"/>
    <w:rsid w:val="002E1097"/>
    <w:rsid w:val="002E1BB8"/>
    <w:rsid w:val="002F7D9F"/>
    <w:rsid w:val="00305984"/>
    <w:rsid w:val="003069FB"/>
    <w:rsid w:val="00321B84"/>
    <w:rsid w:val="00325947"/>
    <w:rsid w:val="00350E7E"/>
    <w:rsid w:val="003533D7"/>
    <w:rsid w:val="0035684D"/>
    <w:rsid w:val="003572AB"/>
    <w:rsid w:val="00367AB5"/>
    <w:rsid w:val="00372E77"/>
    <w:rsid w:val="00384333"/>
    <w:rsid w:val="00385DDF"/>
    <w:rsid w:val="003979C4"/>
    <w:rsid w:val="003B3721"/>
    <w:rsid w:val="003C204C"/>
    <w:rsid w:val="003C247F"/>
    <w:rsid w:val="003D0160"/>
    <w:rsid w:val="003D6ED6"/>
    <w:rsid w:val="003F266F"/>
    <w:rsid w:val="003F2907"/>
    <w:rsid w:val="003F6F5C"/>
    <w:rsid w:val="00421A5C"/>
    <w:rsid w:val="00433608"/>
    <w:rsid w:val="004348CE"/>
    <w:rsid w:val="00442D43"/>
    <w:rsid w:val="00442FB5"/>
    <w:rsid w:val="0045173A"/>
    <w:rsid w:val="00461BB9"/>
    <w:rsid w:val="00463489"/>
    <w:rsid w:val="00473F68"/>
    <w:rsid w:val="00475D83"/>
    <w:rsid w:val="00483C9B"/>
    <w:rsid w:val="004A60E4"/>
    <w:rsid w:val="004C2E7F"/>
    <w:rsid w:val="004C4249"/>
    <w:rsid w:val="004C490A"/>
    <w:rsid w:val="004D205F"/>
    <w:rsid w:val="004D75FF"/>
    <w:rsid w:val="004E0967"/>
    <w:rsid w:val="004F36B0"/>
    <w:rsid w:val="005005DF"/>
    <w:rsid w:val="00524331"/>
    <w:rsid w:val="005278A8"/>
    <w:rsid w:val="00534293"/>
    <w:rsid w:val="00554749"/>
    <w:rsid w:val="00582FC6"/>
    <w:rsid w:val="00592597"/>
    <w:rsid w:val="00592AD3"/>
    <w:rsid w:val="005947D7"/>
    <w:rsid w:val="005A2165"/>
    <w:rsid w:val="005A2BDA"/>
    <w:rsid w:val="005A418E"/>
    <w:rsid w:val="005A4CFC"/>
    <w:rsid w:val="005B5466"/>
    <w:rsid w:val="005C091D"/>
    <w:rsid w:val="005D2E5E"/>
    <w:rsid w:val="005D727F"/>
    <w:rsid w:val="005E36AC"/>
    <w:rsid w:val="005F2C74"/>
    <w:rsid w:val="00601E6F"/>
    <w:rsid w:val="00636EBD"/>
    <w:rsid w:val="00656789"/>
    <w:rsid w:val="00660346"/>
    <w:rsid w:val="00661000"/>
    <w:rsid w:val="0066384F"/>
    <w:rsid w:val="00666CFF"/>
    <w:rsid w:val="00670A55"/>
    <w:rsid w:val="0067477D"/>
    <w:rsid w:val="00682480"/>
    <w:rsid w:val="006B351C"/>
    <w:rsid w:val="006C161A"/>
    <w:rsid w:val="006C3CD3"/>
    <w:rsid w:val="006E2471"/>
    <w:rsid w:val="006F6797"/>
    <w:rsid w:val="00715D1B"/>
    <w:rsid w:val="00724045"/>
    <w:rsid w:val="007308F6"/>
    <w:rsid w:val="00731ACD"/>
    <w:rsid w:val="00737283"/>
    <w:rsid w:val="0074428F"/>
    <w:rsid w:val="00750F64"/>
    <w:rsid w:val="00761364"/>
    <w:rsid w:val="00767101"/>
    <w:rsid w:val="00767D27"/>
    <w:rsid w:val="00771B38"/>
    <w:rsid w:val="0077534F"/>
    <w:rsid w:val="007771BD"/>
    <w:rsid w:val="007964D2"/>
    <w:rsid w:val="007C10FE"/>
    <w:rsid w:val="007D2A1E"/>
    <w:rsid w:val="007D3315"/>
    <w:rsid w:val="007F1670"/>
    <w:rsid w:val="007F3CC5"/>
    <w:rsid w:val="008061A0"/>
    <w:rsid w:val="0080799A"/>
    <w:rsid w:val="00823450"/>
    <w:rsid w:val="00827A3D"/>
    <w:rsid w:val="00847BD6"/>
    <w:rsid w:val="0085049B"/>
    <w:rsid w:val="00862F24"/>
    <w:rsid w:val="00866B38"/>
    <w:rsid w:val="00871A4D"/>
    <w:rsid w:val="00894B70"/>
    <w:rsid w:val="008D70A1"/>
    <w:rsid w:val="008E611C"/>
    <w:rsid w:val="008F2917"/>
    <w:rsid w:val="00900FCB"/>
    <w:rsid w:val="00905708"/>
    <w:rsid w:val="00907280"/>
    <w:rsid w:val="0091228F"/>
    <w:rsid w:val="009179E3"/>
    <w:rsid w:val="009334BE"/>
    <w:rsid w:val="00943059"/>
    <w:rsid w:val="009501B5"/>
    <w:rsid w:val="0096019B"/>
    <w:rsid w:val="009602B9"/>
    <w:rsid w:val="00963127"/>
    <w:rsid w:val="009716A1"/>
    <w:rsid w:val="009800BD"/>
    <w:rsid w:val="00980B7F"/>
    <w:rsid w:val="0098119C"/>
    <w:rsid w:val="009834BB"/>
    <w:rsid w:val="009A3B3A"/>
    <w:rsid w:val="009B0EC5"/>
    <w:rsid w:val="009B2E5E"/>
    <w:rsid w:val="009C6F8A"/>
    <w:rsid w:val="009D6BBC"/>
    <w:rsid w:val="009E14BE"/>
    <w:rsid w:val="009F02E5"/>
    <w:rsid w:val="00A07348"/>
    <w:rsid w:val="00A14AFF"/>
    <w:rsid w:val="00A224BE"/>
    <w:rsid w:val="00A24F3D"/>
    <w:rsid w:val="00A27562"/>
    <w:rsid w:val="00A46591"/>
    <w:rsid w:val="00A758FF"/>
    <w:rsid w:val="00A80F85"/>
    <w:rsid w:val="00A87999"/>
    <w:rsid w:val="00A87A6D"/>
    <w:rsid w:val="00AA74D9"/>
    <w:rsid w:val="00AA7EBD"/>
    <w:rsid w:val="00AB69A9"/>
    <w:rsid w:val="00AB7495"/>
    <w:rsid w:val="00AC2036"/>
    <w:rsid w:val="00AC3984"/>
    <w:rsid w:val="00AE5048"/>
    <w:rsid w:val="00AE6D27"/>
    <w:rsid w:val="00AF2A96"/>
    <w:rsid w:val="00B042DA"/>
    <w:rsid w:val="00B162B4"/>
    <w:rsid w:val="00B25A9D"/>
    <w:rsid w:val="00B4330E"/>
    <w:rsid w:val="00B47C57"/>
    <w:rsid w:val="00B51323"/>
    <w:rsid w:val="00B806A8"/>
    <w:rsid w:val="00B819DD"/>
    <w:rsid w:val="00B8331B"/>
    <w:rsid w:val="00B86DED"/>
    <w:rsid w:val="00BC109A"/>
    <w:rsid w:val="00BD1C54"/>
    <w:rsid w:val="00BE4204"/>
    <w:rsid w:val="00BE70F2"/>
    <w:rsid w:val="00BF1A4F"/>
    <w:rsid w:val="00BF3908"/>
    <w:rsid w:val="00C0120E"/>
    <w:rsid w:val="00C15B9A"/>
    <w:rsid w:val="00C2386D"/>
    <w:rsid w:val="00C31E0F"/>
    <w:rsid w:val="00C32676"/>
    <w:rsid w:val="00C54532"/>
    <w:rsid w:val="00C55817"/>
    <w:rsid w:val="00C6262C"/>
    <w:rsid w:val="00C7099D"/>
    <w:rsid w:val="00C77BE0"/>
    <w:rsid w:val="00C77F73"/>
    <w:rsid w:val="00C80C4C"/>
    <w:rsid w:val="00C8223F"/>
    <w:rsid w:val="00C82275"/>
    <w:rsid w:val="00CA53C8"/>
    <w:rsid w:val="00CC02D9"/>
    <w:rsid w:val="00CC14FA"/>
    <w:rsid w:val="00CF129B"/>
    <w:rsid w:val="00CF62AF"/>
    <w:rsid w:val="00D21DBA"/>
    <w:rsid w:val="00D22866"/>
    <w:rsid w:val="00D34A46"/>
    <w:rsid w:val="00D57FBB"/>
    <w:rsid w:val="00D67FA9"/>
    <w:rsid w:val="00D72E0F"/>
    <w:rsid w:val="00D73B0A"/>
    <w:rsid w:val="00D74826"/>
    <w:rsid w:val="00D773D6"/>
    <w:rsid w:val="00DA2C80"/>
    <w:rsid w:val="00DC1062"/>
    <w:rsid w:val="00DC22AE"/>
    <w:rsid w:val="00DC2643"/>
    <w:rsid w:val="00DC7C2A"/>
    <w:rsid w:val="00DD736B"/>
    <w:rsid w:val="00E06A02"/>
    <w:rsid w:val="00E27021"/>
    <w:rsid w:val="00E343D8"/>
    <w:rsid w:val="00E4210C"/>
    <w:rsid w:val="00E62423"/>
    <w:rsid w:val="00E62EFA"/>
    <w:rsid w:val="00E66795"/>
    <w:rsid w:val="00E702EC"/>
    <w:rsid w:val="00E91441"/>
    <w:rsid w:val="00E938C0"/>
    <w:rsid w:val="00E96A26"/>
    <w:rsid w:val="00EA142E"/>
    <w:rsid w:val="00EA627B"/>
    <w:rsid w:val="00EB1B74"/>
    <w:rsid w:val="00EB6DBC"/>
    <w:rsid w:val="00EC213E"/>
    <w:rsid w:val="00EC4F44"/>
    <w:rsid w:val="00ED0885"/>
    <w:rsid w:val="00EE08F7"/>
    <w:rsid w:val="00EE4508"/>
    <w:rsid w:val="00EF7487"/>
    <w:rsid w:val="00F01138"/>
    <w:rsid w:val="00F01A6C"/>
    <w:rsid w:val="00F03F79"/>
    <w:rsid w:val="00F07A8C"/>
    <w:rsid w:val="00F335B8"/>
    <w:rsid w:val="00F37D7D"/>
    <w:rsid w:val="00F53DCD"/>
    <w:rsid w:val="00F64106"/>
    <w:rsid w:val="00F76E46"/>
    <w:rsid w:val="00F77CDA"/>
    <w:rsid w:val="00F94C83"/>
    <w:rsid w:val="00FA7992"/>
    <w:rsid w:val="00FB416E"/>
    <w:rsid w:val="00FB5379"/>
    <w:rsid w:val="00FC18D4"/>
    <w:rsid w:val="00FD046B"/>
    <w:rsid w:val="00FD0B5B"/>
    <w:rsid w:val="00FD1B38"/>
    <w:rsid w:val="00FD25D9"/>
    <w:rsid w:val="00FE6053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4"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Обычный2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Обычный2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E435-AF5B-4538-BE98-68E92F2E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Объективный структурированный клинический экзамен (ОСКЭ)</vt:lpstr>
    </vt:vector>
  </TitlesOfParts>
  <Company>ГОУ ВПО НГМУ Росздрава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Объективный структурированный клинический экзамен (ОСКЭ)</dc:title>
  <dc:creator>user</dc:creator>
  <cp:lastModifiedBy>Elena</cp:lastModifiedBy>
  <cp:revision>2</cp:revision>
  <cp:lastPrinted>2018-04-27T03:57:00Z</cp:lastPrinted>
  <dcterms:created xsi:type="dcterms:W3CDTF">2018-06-14T20:52:00Z</dcterms:created>
  <dcterms:modified xsi:type="dcterms:W3CDTF">2018-06-14T20:52:00Z</dcterms:modified>
</cp:coreProperties>
</file>