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5" w:rsidRDefault="008B4335" w:rsidP="008B43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 АККРЕДИТАЦИЯ СПЕЦИАЛИСТОВ</w:t>
      </w:r>
    </w:p>
    <w:p w:rsidR="008B4335" w:rsidRDefault="008B4335" w:rsidP="008B43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4335" w:rsidRDefault="008B4335" w:rsidP="008B43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4335" w:rsidRPr="00B4334E" w:rsidRDefault="008B4335" w:rsidP="008B4335">
      <w:pPr>
        <w:jc w:val="right"/>
        <w:rPr>
          <w:rFonts w:ascii="Times New Roman" w:hAnsi="Times New Roman"/>
          <w:sz w:val="32"/>
          <w:szCs w:val="32"/>
        </w:rPr>
      </w:pPr>
      <w:r w:rsidRPr="00B4334E">
        <w:rPr>
          <w:rFonts w:ascii="Times New Roman" w:hAnsi="Times New Roman"/>
          <w:sz w:val="32"/>
          <w:szCs w:val="32"/>
        </w:rPr>
        <w:t>ПРОЕКТ</w:t>
      </w:r>
    </w:p>
    <w:p w:rsidR="008B4335" w:rsidRDefault="008B4335" w:rsidP="008B4335">
      <w:pPr>
        <w:jc w:val="right"/>
        <w:rPr>
          <w:rFonts w:ascii="Times New Roman" w:hAnsi="Times New Roman"/>
          <w:sz w:val="36"/>
          <w:szCs w:val="32"/>
        </w:rPr>
      </w:pPr>
    </w:p>
    <w:p w:rsidR="008B4335" w:rsidRDefault="008B4335" w:rsidP="008B4335">
      <w:pPr>
        <w:jc w:val="right"/>
        <w:rPr>
          <w:rFonts w:ascii="Times New Roman" w:hAnsi="Times New Roman"/>
          <w:sz w:val="36"/>
          <w:szCs w:val="32"/>
        </w:rPr>
      </w:pPr>
    </w:p>
    <w:p w:rsidR="008B4335" w:rsidRDefault="008B4335" w:rsidP="008B4335">
      <w:pPr>
        <w:jc w:val="right"/>
        <w:rPr>
          <w:rFonts w:ascii="Times New Roman" w:hAnsi="Times New Roman"/>
          <w:sz w:val="36"/>
          <w:szCs w:val="28"/>
        </w:rPr>
      </w:pPr>
    </w:p>
    <w:p w:rsidR="008B4335" w:rsidRDefault="008B4335" w:rsidP="008B4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СТАНЦИИ  </w:t>
      </w:r>
    </w:p>
    <w:p w:rsidR="003C09AC" w:rsidRPr="003C09AC" w:rsidRDefault="008B4335" w:rsidP="00ED27B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 w:rsidR="00ED27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«АНЕСТЕЗИЯ В СТОМАТОЛОГИЧЕСКОЙ ПРАКТИКЕ. УДАЛЕНИЕ ЗУБА</w:t>
      </w:r>
      <w:r w:rsidR="003C09AC" w:rsidRPr="003C0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A20E51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Специальность: стоматология </w:t>
      </w:r>
      <w:r w:rsidR="0064167B" w:rsidRPr="00A2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общей практики </w:t>
      </w:r>
      <w:r w:rsidRPr="00A2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64167B" w:rsidRPr="00A2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31.08.72</w:t>
      </w:r>
      <w:r w:rsidRPr="00A2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E27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</w:p>
    <w:p w:rsidR="00B4334E" w:rsidRPr="003C09AC" w:rsidRDefault="00B4334E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4CA" w:rsidRDefault="005034CA" w:rsidP="005034C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5034CA" w:rsidRDefault="005034CA" w:rsidP="005034C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>в настоящее время паспорт станции проходит рецензирование</w:t>
      </w:r>
    </w:p>
    <w:p w:rsidR="005034CA" w:rsidRDefault="005034CA" w:rsidP="005034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034CA" w:rsidRDefault="005034CA" w:rsidP="005034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034CA" w:rsidRDefault="005034CA" w:rsidP="005034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Эксперты Российского общества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обучения в медицине (</w:t>
      </w:r>
      <w:proofErr w:type="spellStart"/>
      <w:r>
        <w:rPr>
          <w:rFonts w:ascii="Times New Roman" w:hAnsi="Times New Roman"/>
          <w:b/>
          <w:sz w:val="24"/>
          <w:szCs w:val="24"/>
        </w:rPr>
        <w:t>Росомед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настоящий момент паспорт станции находится на экспертизе</w:t>
      </w: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 организация:</w:t>
      </w:r>
    </w:p>
    <w:p w:rsidR="005034CA" w:rsidRDefault="005034CA" w:rsidP="005034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настоящий момент паспорт станции проходит апробацию</w:t>
      </w:r>
    </w:p>
    <w:p w:rsidR="005034CA" w:rsidRDefault="005034CA" w:rsidP="0050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98" w:rsidRDefault="00B15C98" w:rsidP="00B15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3C09AC" w:rsidRDefault="008611B1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519681"/>
        <w:docPartObj>
          <w:docPartGallery w:val="Table of Contents"/>
          <w:docPartUnique/>
        </w:docPartObj>
      </w:sdtPr>
      <w:sdtContent>
        <w:p w:rsidR="008611B1" w:rsidRPr="00B15C98" w:rsidRDefault="008611B1" w:rsidP="008611B1">
          <w:pPr>
            <w:pStyle w:val="af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15C9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r w:rsidRPr="00A53B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611B1" w:rsidRPr="00B15C9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53B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6586103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Авторы и рецензенты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_Toc516586103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5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04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2.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eastAsia="Calibri" w:hAnsi="Times New Roman" w:cs="Times New Roman"/>
                <w:b/>
                <w:noProof/>
                <w:lang w:eastAsia="en-US"/>
              </w:rPr>
              <w:t>Уровень измеряемой подготовки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_Toc516586104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5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 w:rsidP="00330160">
          <w:pPr>
            <w:pStyle w:val="22"/>
            <w:ind w:left="0"/>
            <w:rPr>
              <w:rFonts w:eastAsiaTheme="minorEastAsia"/>
              <w:b/>
              <w:noProof/>
            </w:rPr>
          </w:pPr>
          <w:hyperlink w:anchor="_Toc516586106" w:history="1">
            <w:r w:rsidR="00330160" w:rsidRPr="00330160">
              <w:rPr>
                <w:rStyle w:val="af4"/>
                <w:rFonts w:ascii="Times New Roman" w:eastAsia="Calibri" w:hAnsi="Times New Roman" w:cs="Times New Roman"/>
                <w:b/>
                <w:bCs/>
                <w:noProof/>
              </w:rPr>
              <w:t>3.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eastAsia="Calibri" w:hAnsi="Times New Roman" w:cs="Times New Roman"/>
                <w:b/>
                <w:bCs/>
                <w:noProof/>
              </w:rPr>
              <w:t>Профессиональный стандарт (трудовые функции)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_Toc516586106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5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09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4.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ПРОДОЛЖИТЕЛЬНОСТЬ РАБОТЫ СТАНЦИИ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_Toc516586109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6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10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5.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Проверяемые компетенции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_Toc516586110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6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11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6.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Задача станции</w:t>
            </w:r>
            <w:r w:rsidR="00330160" w:rsidRPr="00330160">
              <w:rPr>
                <w:rStyle w:val="af4"/>
                <w:rFonts w:ascii="Times New Roman" w:hAnsi="Times New Roman"/>
                <w:b/>
                <w:noProof/>
                <w:spacing w:val="5"/>
              </w:rPr>
              <w:t xml:space="preserve"> 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_Toc516586111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6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12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7.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eastAsia="Calibri" w:hAnsi="Times New Roman" w:cs="Times New Roman"/>
                <w:b/>
                <w:noProof/>
              </w:rPr>
              <w:t>Информация по обеспечению работы станции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_Toc516586112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6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13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7.1.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Рабочее место члена аккредитационной комиссии (далее  - АК)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_Toc516586113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6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14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7.2. Рабочее место аккредитуемого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_Toc516586114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7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15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7.3. Расходные материалы</w:t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_Toc516586115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8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16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a.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Симуляционное оборудование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_Toc516586116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9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17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8.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Перечень ситуаций и раздел подготовки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_Toc516586117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10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18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9.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Информация (брифинг) для аккредитуемого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_Toc516586118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10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19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10.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РЕГЛАМЕНТ РАБОТЫ ЧЛЕНОВ АК НА СТАНЦИИ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_Toc516586119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10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0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10.1.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Действия членов АК перед началом работы станции: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_Toc516586120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10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1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10.2.Действия членов АК в ходе работы станции: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_Toc516586121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11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16"/>
            <w:rPr>
              <w:rFonts w:eastAsiaTheme="minorEastAsia"/>
              <w:b/>
              <w:noProof/>
            </w:rPr>
          </w:pPr>
          <w:hyperlink w:anchor="_Toc516586122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11.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РЕГЛАМЕНТ РАБОТЫ ВСПОМОГАТЕЛЬНОГО ПЕРСОНАЛА НА СТАНЦИИ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_Toc516586122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11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3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11.1.Действия  вспомогательного персонала перед началом работы станции: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_Toc516586123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11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4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11.2.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Действия вспомогательного персонала в ходе работы станции: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_Toc516586124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11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5" w:history="1">
            <w:r w:rsidR="00330160" w:rsidRPr="00330160">
              <w:rPr>
                <w:rStyle w:val="af4"/>
                <w:rFonts w:ascii="Times New Roman" w:hAnsi="Times New Roman"/>
                <w:b/>
                <w:noProof/>
              </w:rPr>
              <w:t>12.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/>
                <w:b/>
                <w:noProof/>
              </w:rPr>
              <w:t>НОРМАТИВНЫЕ И МЕТОДИЧЕСКИЕ МАТЕРИАЛЫ, ИСПОЛЬЗУЕМЫЕ ДЛЯ СОЗДАНИЯ ПАСПОРТА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_Toc516586125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12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Pr="00330160" w:rsidRDefault="00A53B02">
          <w:pPr>
            <w:pStyle w:val="22"/>
            <w:rPr>
              <w:rFonts w:eastAsiaTheme="minorEastAsia"/>
              <w:b/>
              <w:noProof/>
            </w:rPr>
          </w:pPr>
          <w:hyperlink w:anchor="_Toc516586126" w:history="1">
            <w:r w:rsidR="00330160" w:rsidRPr="00330160">
              <w:rPr>
                <w:rStyle w:val="af4"/>
                <w:rFonts w:ascii="Times New Roman" w:hAnsi="Times New Roman"/>
                <w:b/>
                <w:noProof/>
              </w:rPr>
              <w:t>12.1. Нормативные акты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_Toc516586126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12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27" w:history="1"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12.2.</w:t>
            </w:r>
            <w:r w:rsidR="00330160" w:rsidRPr="00330160">
              <w:rPr>
                <w:rFonts w:eastAsiaTheme="minorEastAsia"/>
                <w:b/>
                <w:noProof/>
              </w:rPr>
              <w:tab/>
            </w:r>
            <w:r w:rsidR="00330160" w:rsidRPr="00330160">
              <w:rPr>
                <w:rStyle w:val="af4"/>
                <w:rFonts w:ascii="Times New Roman" w:hAnsi="Times New Roman" w:cs="Times New Roman"/>
                <w:b/>
                <w:noProof/>
              </w:rPr>
              <w:t>Дополнительная и справочная информация, необходимая для  работы на станции</w:t>
            </w:r>
            <w:r w:rsidR="00330160" w:rsidRPr="00330160">
              <w:rPr>
                <w:b/>
                <w:noProof/>
                <w:webHidden/>
              </w:rPr>
              <w:tab/>
            </w:r>
            <w:r w:rsidRPr="00330160">
              <w:rPr>
                <w:b/>
                <w:noProof/>
                <w:webHidden/>
              </w:rPr>
              <w:fldChar w:fldCharType="begin"/>
            </w:r>
            <w:r w:rsidR="00330160" w:rsidRPr="00330160">
              <w:rPr>
                <w:b/>
                <w:noProof/>
                <w:webHidden/>
              </w:rPr>
              <w:instrText xml:space="preserve"> PAGEREF _Toc516586127 \h </w:instrText>
            </w:r>
            <w:r w:rsidRPr="00330160">
              <w:rPr>
                <w:b/>
                <w:noProof/>
                <w:webHidden/>
              </w:rPr>
            </w:r>
            <w:r w:rsidRPr="00330160">
              <w:rPr>
                <w:b/>
                <w:noProof/>
                <w:webHidden/>
              </w:rPr>
              <w:fldChar w:fldCharType="separate"/>
            </w:r>
            <w:r w:rsidR="00330160" w:rsidRPr="00330160">
              <w:rPr>
                <w:b/>
                <w:noProof/>
                <w:webHidden/>
              </w:rPr>
              <w:t>12</w:t>
            </w:r>
            <w:r w:rsidRPr="00330160">
              <w:rPr>
                <w:b/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28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13.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Информация для конфедерата (симулированный коллега/ пациент)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29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14.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Результаты клинико-лабораторных и инструментальных методов исследования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30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15.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Критерии оценивания действий аккредитуемого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31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16.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bCs/>
                <w:noProof/>
                <w:kern w:val="1"/>
                <w:lang w:eastAsia="zh-CN"/>
              </w:rPr>
              <w:t>Дефектная ведомость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32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17.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Оценочный лист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33" w:history="1"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18.</w:t>
            </w:r>
            <w:r w:rsidR="00330160">
              <w:rPr>
                <w:rFonts w:eastAsiaTheme="minorEastAsia"/>
                <w:noProof/>
              </w:rPr>
              <w:tab/>
            </w:r>
            <w:r w:rsidR="00330160" w:rsidRPr="00B17C42">
              <w:rPr>
                <w:rStyle w:val="af4"/>
                <w:rFonts w:ascii="Times New Roman" w:hAnsi="Times New Roman" w:cs="Times New Roman"/>
                <w:b/>
                <w:noProof/>
              </w:rPr>
              <w:t>Медицинская документация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160" w:rsidRDefault="00A53B02">
          <w:pPr>
            <w:pStyle w:val="16"/>
            <w:rPr>
              <w:rFonts w:eastAsiaTheme="minorEastAsia"/>
              <w:noProof/>
            </w:rPr>
          </w:pPr>
          <w:hyperlink w:anchor="_Toc516586134" w:history="1">
            <w:r w:rsidR="00330160" w:rsidRPr="00B17C42">
              <w:rPr>
                <w:rStyle w:val="af4"/>
                <w:rFonts w:ascii="Times New Roman" w:hAnsi="Times New Roman" w:cs="Times New Roman"/>
                <w:noProof/>
              </w:rPr>
              <w:t>Приложение 1</w:t>
            </w:r>
            <w:r w:rsidR="003301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160">
              <w:rPr>
                <w:noProof/>
                <w:webHidden/>
              </w:rPr>
              <w:instrText xml:space="preserve"> PAGEREF _Toc516586134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016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1B1" w:rsidRDefault="00A53B02" w:rsidP="008611B1">
          <w:r w:rsidRPr="00B15C9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611B1" w:rsidRPr="003C09AC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3C09AC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AC" w:rsidRPr="003C09AC" w:rsidRDefault="003C09AC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CA" w:rsidRDefault="005034CA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CA" w:rsidRDefault="005034CA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0F" w:rsidRDefault="00C5560F" w:rsidP="003C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684578" w:rsidRDefault="008611B1" w:rsidP="008611B1">
      <w:pPr>
        <w:keepNext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</w:pPr>
      <w:bookmarkStart w:id="0" w:name="_Toc516067713"/>
      <w:bookmarkStart w:id="1" w:name="_Toc516584056"/>
      <w:bookmarkStart w:id="2" w:name="_Toc516586103"/>
      <w:r w:rsidRPr="00684578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>Авторы и рецензенты</w:t>
      </w:r>
      <w:bookmarkEnd w:id="0"/>
      <w:bookmarkEnd w:id="1"/>
      <w:bookmarkEnd w:id="2"/>
    </w:p>
    <w:p w:rsidR="00EC3A81" w:rsidRDefault="00EC3A81" w:rsidP="005034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4CA">
        <w:rPr>
          <w:rFonts w:ascii="Times New Roman" w:hAnsi="Times New Roman" w:cs="Times New Roman"/>
          <w:b/>
          <w:sz w:val="24"/>
          <w:szCs w:val="24"/>
        </w:rPr>
        <w:t>Тиунова</w:t>
      </w:r>
      <w:proofErr w:type="spellEnd"/>
      <w:r w:rsidRPr="005034CA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5034CA">
        <w:rPr>
          <w:rFonts w:ascii="Times New Roman" w:hAnsi="Times New Roman" w:cs="Times New Roman"/>
          <w:sz w:val="24"/>
          <w:szCs w:val="24"/>
        </w:rPr>
        <w:t xml:space="preserve"> – к.м.н., доцент, зав. </w:t>
      </w:r>
      <w:proofErr w:type="spellStart"/>
      <w:r w:rsidRPr="005034CA">
        <w:rPr>
          <w:rFonts w:ascii="Times New Roman" w:hAnsi="Times New Roman" w:cs="Times New Roman"/>
          <w:sz w:val="24"/>
          <w:szCs w:val="24"/>
        </w:rPr>
        <w:t>симуляционным</w:t>
      </w:r>
      <w:proofErr w:type="spellEnd"/>
      <w:r w:rsidRPr="005034CA">
        <w:rPr>
          <w:rFonts w:ascii="Times New Roman" w:hAnsi="Times New Roman" w:cs="Times New Roman"/>
          <w:sz w:val="24"/>
          <w:szCs w:val="24"/>
        </w:rPr>
        <w:t xml:space="preserve"> стоматологическим центром ФГОУ </w:t>
      </w:r>
      <w:proofErr w:type="gramStart"/>
      <w:r w:rsidRPr="005034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34CA">
        <w:rPr>
          <w:rFonts w:ascii="Times New Roman" w:hAnsi="Times New Roman" w:cs="Times New Roman"/>
          <w:sz w:val="24"/>
          <w:szCs w:val="24"/>
        </w:rPr>
        <w:t xml:space="preserve"> «Приволжский исследовательский медицинский университет» МЗ РФ</w:t>
      </w:r>
      <w:r w:rsidR="005034CA">
        <w:rPr>
          <w:rFonts w:ascii="Times New Roman" w:hAnsi="Times New Roman" w:cs="Times New Roman"/>
          <w:sz w:val="24"/>
          <w:szCs w:val="24"/>
        </w:rPr>
        <w:t>.</w:t>
      </w:r>
    </w:p>
    <w:p w:rsidR="005034CA" w:rsidRPr="005034CA" w:rsidRDefault="005034CA" w:rsidP="005034C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40" w:rsidRPr="005034CA" w:rsidRDefault="00A90240" w:rsidP="005034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b/>
          <w:sz w:val="24"/>
          <w:szCs w:val="24"/>
        </w:rPr>
        <w:t>Васильев Ю.Л.</w:t>
      </w:r>
      <w:r w:rsidR="001435CD" w:rsidRPr="005034CA">
        <w:rPr>
          <w:rFonts w:ascii="Times New Roman" w:hAnsi="Times New Roman" w:cs="Times New Roman"/>
          <w:sz w:val="24"/>
          <w:szCs w:val="24"/>
        </w:rPr>
        <w:t xml:space="preserve"> – к.м.н., доцент кафедры пропедевтики стоматологических заболеваний </w:t>
      </w:r>
      <w:r w:rsidR="001435CD" w:rsidRPr="005034CA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="001435CD" w:rsidRPr="005034CA">
        <w:rPr>
          <w:rFonts w:ascii="Times New Roman" w:hAnsi="Times New Roman"/>
          <w:sz w:val="24"/>
          <w:szCs w:val="24"/>
        </w:rPr>
        <w:t>ВО</w:t>
      </w:r>
      <w:proofErr w:type="gramEnd"/>
      <w:r w:rsidR="001435CD" w:rsidRPr="005034CA">
        <w:rPr>
          <w:rFonts w:ascii="Times New Roman" w:hAnsi="Times New Roman"/>
          <w:sz w:val="24"/>
          <w:szCs w:val="24"/>
        </w:rPr>
        <w:t xml:space="preserve"> Российского Университета Дружбы Народов</w:t>
      </w:r>
    </w:p>
    <w:p w:rsidR="00E14800" w:rsidRDefault="00E14800" w:rsidP="005034CA">
      <w:pPr>
        <w:pStyle w:val="ab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4CA" w:rsidRDefault="005034CA" w:rsidP="005034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4CA">
        <w:rPr>
          <w:rFonts w:ascii="Times New Roman" w:hAnsi="Times New Roman" w:cs="Times New Roman"/>
          <w:b/>
          <w:sz w:val="24"/>
          <w:szCs w:val="24"/>
        </w:rPr>
        <w:t>Даурова</w:t>
      </w:r>
      <w:proofErr w:type="spellEnd"/>
      <w:r w:rsidRPr="005034CA">
        <w:rPr>
          <w:rFonts w:ascii="Times New Roman" w:hAnsi="Times New Roman" w:cs="Times New Roman"/>
          <w:b/>
          <w:sz w:val="24"/>
          <w:szCs w:val="24"/>
        </w:rPr>
        <w:t xml:space="preserve"> Ф. Ю. – </w:t>
      </w:r>
      <w:r w:rsidRPr="005034CA">
        <w:rPr>
          <w:rFonts w:ascii="Times New Roman" w:hAnsi="Times New Roman" w:cs="Times New Roman"/>
          <w:sz w:val="24"/>
          <w:szCs w:val="24"/>
        </w:rPr>
        <w:t xml:space="preserve">д.м.н., профессор, заведующая кафедры терапевтической стоматологии ФГАОУ </w:t>
      </w:r>
      <w:proofErr w:type="gramStart"/>
      <w:r w:rsidRPr="005034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34CA">
        <w:rPr>
          <w:rFonts w:ascii="Times New Roman" w:hAnsi="Times New Roman" w:cs="Times New Roman"/>
          <w:sz w:val="24"/>
          <w:szCs w:val="24"/>
        </w:rPr>
        <w:t xml:space="preserve"> Российского Университета Дружбы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4CA" w:rsidRPr="007C311B" w:rsidRDefault="005034CA" w:rsidP="007C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4CA" w:rsidRPr="005034CA" w:rsidRDefault="005034CA" w:rsidP="005034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CA">
        <w:rPr>
          <w:rFonts w:ascii="Times New Roman" w:hAnsi="Times New Roman" w:cs="Times New Roman"/>
          <w:b/>
          <w:sz w:val="24"/>
          <w:szCs w:val="24"/>
        </w:rPr>
        <w:t>Вайц</w:t>
      </w:r>
      <w:proofErr w:type="spellEnd"/>
      <w:r w:rsidRPr="005034CA">
        <w:rPr>
          <w:rFonts w:ascii="Times New Roman" w:hAnsi="Times New Roman" w:cs="Times New Roman"/>
          <w:b/>
          <w:sz w:val="24"/>
          <w:szCs w:val="24"/>
        </w:rPr>
        <w:t xml:space="preserve"> С. В.  – </w:t>
      </w:r>
      <w:r w:rsidRPr="005034CA">
        <w:rPr>
          <w:rFonts w:ascii="Times New Roman" w:hAnsi="Times New Roman" w:cs="Times New Roman"/>
          <w:sz w:val="24"/>
          <w:szCs w:val="24"/>
        </w:rPr>
        <w:t xml:space="preserve">к.м.н., старший преподаватель кафедры терапевтической стоматологии ФГАОУ </w:t>
      </w:r>
      <w:proofErr w:type="gramStart"/>
      <w:r w:rsidRPr="005034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34CA">
        <w:rPr>
          <w:rFonts w:ascii="Times New Roman" w:hAnsi="Times New Roman" w:cs="Times New Roman"/>
          <w:sz w:val="24"/>
          <w:szCs w:val="24"/>
        </w:rPr>
        <w:t xml:space="preserve"> Российского Университета Дружбы Народов.</w:t>
      </w:r>
    </w:p>
    <w:p w:rsidR="00696360" w:rsidRDefault="00696360" w:rsidP="0064167B">
      <w:pPr>
        <w:pStyle w:val="ab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611B1" w:rsidRPr="00147D4E" w:rsidRDefault="008611B1" w:rsidP="008611B1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Toc516067714"/>
      <w:bookmarkStart w:id="4" w:name="_Toc516584057"/>
      <w:bookmarkStart w:id="5" w:name="_Toc516586104"/>
      <w:r w:rsidRPr="00147D4E">
        <w:rPr>
          <w:rFonts w:ascii="Times New Roman" w:eastAsia="Calibri" w:hAnsi="Times New Roman" w:cs="Times New Roman"/>
          <w:bCs w:val="0"/>
          <w:color w:val="FF0000"/>
          <w:kern w:val="0"/>
          <w:sz w:val="24"/>
          <w:szCs w:val="24"/>
          <w:lang w:eastAsia="en-US"/>
        </w:rPr>
        <w:t>Уровень измеряемой подготовки</w:t>
      </w:r>
      <w:bookmarkEnd w:id="3"/>
      <w:bookmarkEnd w:id="4"/>
      <w:bookmarkEnd w:id="5"/>
    </w:p>
    <w:p w:rsidR="008611B1" w:rsidRDefault="008611B1" w:rsidP="008611B1">
      <w:pPr>
        <w:keepNext/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516584058"/>
      <w:bookmarkStart w:id="7" w:name="_Toc516586105"/>
      <w:proofErr w:type="gramStart"/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завершившие обучение </w:t>
      </w: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 ординатуры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высшего образования по специальности 31.08.72 «Стоматология общей практики» (уровень подготовки кадров высшей квалификации), а также лица, завершившее обучение </w:t>
      </w: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профессиональной переподготовки </w:t>
      </w:r>
      <w:r w:rsidRPr="006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31.08.72 «Стоматология общей практики» (уровень подготовки кадров высшей квалификации), успешно сдавшие Государственную итоговую аттестацию.</w:t>
      </w:r>
      <w:bookmarkEnd w:id="6"/>
      <w:bookmarkEnd w:id="7"/>
      <w:proofErr w:type="gramEnd"/>
    </w:p>
    <w:p w:rsidR="008611B1" w:rsidRDefault="008611B1" w:rsidP="0086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4578">
        <w:rPr>
          <w:rFonts w:ascii="Times New Roman" w:eastAsia="Calibri" w:hAnsi="Times New Roman" w:cs="Times New Roman"/>
          <w:bCs/>
          <w:sz w:val="24"/>
          <w:szCs w:val="24"/>
        </w:rPr>
        <w:t xml:space="preserve">Целесообразно заранее объявить аккредитуемым о необходимости приходить на второй этап аккредитации в спецодежде </w:t>
      </w:r>
      <w:r w:rsidRPr="0068457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(</w:t>
      </w:r>
      <w:r w:rsidRPr="00684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хирургический костюм или медицинский халат,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колпак,  сменная обувь</w:t>
      </w:r>
      <w:r w:rsidRPr="00684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8611B1" w:rsidRDefault="008611B1" w:rsidP="0086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11B1" w:rsidRPr="00DE6FFE" w:rsidRDefault="008611B1" w:rsidP="008611B1">
      <w:pPr>
        <w:keepNext/>
        <w:keepLines/>
        <w:numPr>
          <w:ilvl w:val="0"/>
          <w:numId w:val="3"/>
        </w:numPr>
        <w:spacing w:before="200" w:after="0"/>
        <w:outlineLvl w:val="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8" w:name="_Toc516067715"/>
      <w:bookmarkStart w:id="9" w:name="_Toc516584059"/>
      <w:bookmarkStart w:id="10" w:name="_Toc516586106"/>
      <w:r w:rsidRPr="00DE6F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Профессиональный стандарт (трудовые функции)</w:t>
      </w:r>
      <w:bookmarkEnd w:id="8"/>
      <w:bookmarkEnd w:id="9"/>
      <w:bookmarkEnd w:id="10"/>
    </w:p>
    <w:p w:rsidR="008611B1" w:rsidRDefault="008611B1" w:rsidP="008611B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1" w:name="_Toc516584060"/>
      <w:bookmarkStart w:id="12" w:name="_Toc516586107"/>
      <w:proofErr w:type="gramStart"/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Приказ № 227н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Об утверждении профессионального стандарта «Врач-стоматолог»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(10 мая</w:t>
      </w:r>
      <w:bookmarkEnd w:id="11"/>
      <w:bookmarkEnd w:id="12"/>
      <w:proofErr w:type="gramEnd"/>
    </w:p>
    <w:p w:rsidR="008611B1" w:rsidRPr="00414CF3" w:rsidRDefault="008611B1" w:rsidP="008611B1">
      <w:pPr>
        <w:pStyle w:val="2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13" w:name="_Toc516584061"/>
      <w:bookmarkStart w:id="14" w:name="_Toc516586108"/>
      <w:r w:rsidRPr="00414CF3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2016 года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)</w:t>
      </w:r>
      <w:bookmarkEnd w:id="13"/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(таблица 1)</w:t>
      </w:r>
      <w:bookmarkEnd w:id="14"/>
    </w:p>
    <w:p w:rsidR="008611B1" w:rsidRDefault="008611B1" w:rsidP="008611B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611B1" w:rsidRDefault="008611B1" w:rsidP="008611B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7333"/>
      </w:tblGrid>
      <w:tr w:rsidR="008611B1" w:rsidRPr="007D5F66" w:rsidTr="00EA54F0">
        <w:trPr>
          <w:trHeight w:val="850"/>
        </w:trPr>
        <w:tc>
          <w:tcPr>
            <w:tcW w:w="1279" w:type="pct"/>
          </w:tcPr>
          <w:p w:rsidR="008611B1" w:rsidRPr="00414CF3" w:rsidRDefault="008611B1" w:rsidP="00EA54F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функция: А/02</w:t>
            </w:r>
            <w:r w:rsidRPr="007D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1" w:type="pct"/>
          </w:tcPr>
          <w:p w:rsidR="008611B1" w:rsidRPr="008611B1" w:rsidRDefault="008611B1" w:rsidP="00EA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Назначение, контроль эффективности и безопасности </w:t>
            </w:r>
            <w:proofErr w:type="spellStart"/>
            <w:r w:rsidRPr="00861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861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медикаментозного лечения</w:t>
            </w:r>
          </w:p>
        </w:tc>
      </w:tr>
    </w:tbl>
    <w:p w:rsidR="008611B1" w:rsidRDefault="008611B1" w:rsidP="008611B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1B1" w:rsidRPr="003C09AC" w:rsidRDefault="008611B1" w:rsidP="008611B1">
      <w:pPr>
        <w:numPr>
          <w:ilvl w:val="0"/>
          <w:numId w:val="3"/>
        </w:numPr>
        <w:tabs>
          <w:tab w:val="left" w:pos="0"/>
        </w:tabs>
        <w:suppressAutoHyphens/>
        <w:spacing w:before="60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516584062"/>
      <w:bookmarkStart w:id="16" w:name="_Toc516586109"/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РАБОТЫ СТАНЦИИ</w:t>
      </w:r>
      <w:bookmarkEnd w:id="15"/>
      <w:bookmarkEnd w:id="16"/>
    </w:p>
    <w:p w:rsidR="008611B1" w:rsidRPr="003C09AC" w:rsidRDefault="008611B1" w:rsidP="00861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продолжительность  станции – 10 минут</w:t>
      </w:r>
    </w:p>
    <w:p w:rsidR="008611B1" w:rsidRPr="003C09AC" w:rsidRDefault="008611B1" w:rsidP="00861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Фактическая продолжительность станции – 8,5 минут</w:t>
      </w:r>
    </w:p>
    <w:p w:rsidR="008611B1" w:rsidRPr="003C09AC" w:rsidRDefault="008611B1" w:rsidP="008611B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</w:t>
      </w:r>
    </w:p>
    <w:tbl>
      <w:tblPr>
        <w:tblStyle w:val="13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команда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«Осталась одна минута!»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8611B1" w:rsidRPr="003C09AC" w:rsidTr="00EA54F0">
        <w:trPr>
          <w:trHeight w:val="340"/>
        </w:trPr>
        <w:tc>
          <w:tcPr>
            <w:tcW w:w="198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8611B1" w:rsidRDefault="008611B1" w:rsidP="008611B1">
      <w:pPr>
        <w:spacing w:before="200" w:after="6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8611B1" w:rsidRDefault="008611B1" w:rsidP="008611B1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7" w:name="_Toc516067717"/>
      <w:bookmarkStart w:id="18" w:name="_Toc516584063"/>
      <w:bookmarkStart w:id="19" w:name="_Toc516586110"/>
      <w:r w:rsidRPr="00DE6F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Проверяемые компетенции</w:t>
      </w:r>
      <w:bookmarkEnd w:id="17"/>
      <w:bookmarkEnd w:id="18"/>
      <w:bookmarkEnd w:id="19"/>
    </w:p>
    <w:p w:rsidR="008611B1" w:rsidRPr="00414CF3" w:rsidRDefault="008611B1" w:rsidP="0086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абстрактному мышлению, анализу, синтезу (УК-1);</w:t>
      </w:r>
    </w:p>
    <w:p w:rsidR="008611B1" w:rsidRPr="00A95013" w:rsidRDefault="008611B1" w:rsidP="0086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9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A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8611B1" w:rsidRPr="00A95013" w:rsidRDefault="008611B1" w:rsidP="0086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определению тактики ведения, ведению и лечению пациентов, нуждающихся в стоматологической помощи (ПК-7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11B1" w:rsidRPr="00DE6FFE" w:rsidRDefault="008611B1" w:rsidP="008611B1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11B1" w:rsidRPr="008611B1" w:rsidRDefault="008611B1" w:rsidP="008611B1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0" w:name="_Toc516067718"/>
      <w:bookmarkStart w:id="21" w:name="_Toc516586111"/>
      <w:bookmarkStart w:id="22" w:name="_Toc516584064"/>
      <w:r w:rsidRPr="008611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Задача станции</w:t>
      </w:r>
      <w:bookmarkEnd w:id="20"/>
      <w:r w:rsidRPr="008611B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611B1">
        <w:rPr>
          <w:rFonts w:ascii="Times New Roman" w:hAnsi="Times New Roman"/>
          <w:spacing w:val="5"/>
          <w:sz w:val="24"/>
          <w:szCs w:val="24"/>
        </w:rPr>
        <w:t xml:space="preserve">– оценка мануальных навыков при проведении местной </w:t>
      </w:r>
      <w:r w:rsidRPr="00861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анестезии и удалении зуба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1"/>
    </w:p>
    <w:p w:rsidR="008611B1" w:rsidRPr="008611B1" w:rsidRDefault="008611B1" w:rsidP="008611B1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2"/>
    </w:p>
    <w:p w:rsidR="008611B1" w:rsidRPr="00DE6FFE" w:rsidRDefault="008611B1" w:rsidP="008611B1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516067719"/>
      <w:bookmarkStart w:id="24" w:name="_Toc516584065"/>
      <w:bookmarkStart w:id="25" w:name="_Toc516586112"/>
      <w:r w:rsidRPr="00DE6F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Информация по обеспечению работы станции</w:t>
      </w:r>
      <w:bookmarkEnd w:id="23"/>
      <w:bookmarkEnd w:id="24"/>
      <w:bookmarkEnd w:id="25"/>
    </w:p>
    <w:p w:rsidR="008611B1" w:rsidRDefault="008611B1" w:rsidP="008611B1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8611B1" w:rsidRDefault="008611B1" w:rsidP="008611B1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26" w:name="_Toc516050477"/>
      <w:bookmarkStart w:id="27" w:name="_Toc516050810"/>
      <w:bookmarkStart w:id="28" w:name="_Toc516050483"/>
      <w:bookmarkStart w:id="29" w:name="_Toc516050816"/>
      <w:bookmarkEnd w:id="26"/>
      <w:bookmarkEnd w:id="27"/>
      <w:bookmarkEnd w:id="28"/>
      <w:bookmarkEnd w:id="29"/>
    </w:p>
    <w:p w:rsidR="008611B1" w:rsidRPr="00DE6FFE" w:rsidRDefault="008611B1" w:rsidP="008611B1">
      <w:pPr>
        <w:numPr>
          <w:ilvl w:val="1"/>
          <w:numId w:val="45"/>
        </w:numPr>
        <w:spacing w:after="0" w:line="288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Toc516062187"/>
      <w:bookmarkStart w:id="31" w:name="_Toc516067720"/>
      <w:bookmarkStart w:id="32" w:name="_Toc516584066"/>
      <w:bookmarkStart w:id="33" w:name="_Toc516586113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Рабочее место члена </w:t>
      </w:r>
      <w:proofErr w:type="spellStart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аккредитационной</w:t>
      </w:r>
      <w:proofErr w:type="spellEnd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(далее  - АК)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FFE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2)</w:t>
      </w:r>
      <w:bookmarkEnd w:id="30"/>
      <w:bookmarkEnd w:id="31"/>
      <w:bookmarkEnd w:id="32"/>
      <w:bookmarkEnd w:id="33"/>
    </w:p>
    <w:p w:rsidR="008611B1" w:rsidRDefault="008611B1" w:rsidP="008611B1">
      <w:pPr>
        <w:pStyle w:val="af6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611B1" w:rsidRPr="00DE6FFE" w:rsidRDefault="008611B1" w:rsidP="008611B1">
      <w:pPr>
        <w:pStyle w:val="af6"/>
        <w:spacing w:line="288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Таблица 2</w:t>
      </w:r>
    </w:p>
    <w:p w:rsidR="008611B1" w:rsidRPr="00AE6D27" w:rsidRDefault="008611B1" w:rsidP="008611B1">
      <w:pPr>
        <w:pStyle w:val="af6"/>
        <w:spacing w:line="28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8611B1" w:rsidRPr="003C09AC" w:rsidRDefault="008611B1" w:rsidP="008611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Стол рабочий (рабочая поверхность)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spellEnd"/>
            <w:proofErr w:type="gramEnd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в бумажном виде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</w:t>
            </w:r>
            <w:proofErr w:type="gram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аккредитуемых</w:t>
            </w:r>
            <w:proofErr w:type="gramEnd"/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</w:t>
            </w:r>
            <w:proofErr w:type="spellStart"/>
            <w:proofErr w:type="gram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(решение о целесообразности заполнения </w:t>
            </w:r>
            <w:proofErr w:type="spell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решает Председатель АК)</w:t>
            </w:r>
          </w:p>
        </w:tc>
        <w:tc>
          <w:tcPr>
            <w:tcW w:w="2268" w:type="dxa"/>
            <w:vAlign w:val="center"/>
          </w:tcPr>
          <w:p w:rsidR="008611B1" w:rsidRPr="00DE6FFE" w:rsidRDefault="008611B1" w:rsidP="008611B1">
            <w:pPr>
              <w:pStyle w:val="ab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8611B1" w:rsidRPr="00DE6FFE" w:rsidRDefault="008611B1" w:rsidP="008611B1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</w:rPr>
      </w:pPr>
      <w:bookmarkStart w:id="34" w:name="_Toc516062188"/>
      <w:bookmarkStart w:id="35" w:name="_Toc516067721"/>
      <w:bookmarkStart w:id="36" w:name="_Toc516584067"/>
      <w:bookmarkStart w:id="37" w:name="_Toc516586114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 xml:space="preserve">7.2. Рабочее место </w:t>
      </w:r>
      <w:proofErr w:type="gramStart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аккредитуемого</w:t>
      </w:r>
      <w:bookmarkEnd w:id="34"/>
      <w:bookmarkEnd w:id="35"/>
      <w:bookmarkEnd w:id="36"/>
      <w:bookmarkEnd w:id="37"/>
      <w:proofErr w:type="gramEnd"/>
    </w:p>
    <w:p w:rsidR="008611B1" w:rsidRPr="00414CF3" w:rsidRDefault="008611B1" w:rsidP="008611B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FFE">
        <w:rPr>
          <w:rFonts w:ascii="Times New Roman" w:eastAsia="Calibri" w:hAnsi="Times New Roman" w:cs="Times New Roman"/>
          <w:sz w:val="24"/>
          <w:szCs w:val="24"/>
        </w:rPr>
        <w:t>Помещение, имитирующее рабочее помещение</w:t>
      </w:r>
      <w:r w:rsidRPr="00DE6FF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6FFE">
        <w:rPr>
          <w:rFonts w:ascii="Times New Roman" w:eastAsia="Calibri" w:hAnsi="Times New Roman" w:cs="Times New Roman"/>
          <w:sz w:val="24"/>
          <w:szCs w:val="24"/>
        </w:rPr>
        <w:t xml:space="preserve">, обязательно </w:t>
      </w:r>
      <w:r w:rsidRPr="00414CF3">
        <w:rPr>
          <w:rFonts w:ascii="Times New Roman" w:eastAsia="Calibri" w:hAnsi="Times New Roman" w:cs="Times New Roman"/>
          <w:sz w:val="24"/>
          <w:szCs w:val="24"/>
        </w:rPr>
        <w:t>должно включать:</w:t>
      </w:r>
    </w:p>
    <w:p w:rsidR="008611B1" w:rsidRPr="00414CF3" w:rsidRDefault="008611B1" w:rsidP="008611B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1. Перечень мебели и прочего оборудования (таблица 3)</w:t>
      </w:r>
    </w:p>
    <w:p w:rsidR="008611B1" w:rsidRPr="00414CF3" w:rsidRDefault="008611B1" w:rsidP="008611B1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8611B1" w:rsidRPr="00414CF3" w:rsidRDefault="008611B1" w:rsidP="008611B1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мебели и прочего оборудования</w:t>
      </w:r>
    </w:p>
    <w:tbl>
      <w:tblPr>
        <w:tblStyle w:val="23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8611B1" w:rsidRPr="00414CF3" w:rsidTr="00EA54F0">
        <w:trPr>
          <w:trHeight w:val="340"/>
        </w:trPr>
        <w:tc>
          <w:tcPr>
            <w:tcW w:w="709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4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11B1" w:rsidRPr="00414CF3" w:rsidTr="00EA54F0">
        <w:trPr>
          <w:trHeight w:val="340"/>
        </w:trPr>
        <w:tc>
          <w:tcPr>
            <w:tcW w:w="709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8611B1" w:rsidRPr="00414CF3" w:rsidRDefault="008611B1" w:rsidP="00EA54F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414CF3" w:rsidTr="00EA54F0">
        <w:trPr>
          <w:trHeight w:val="340"/>
        </w:trPr>
        <w:tc>
          <w:tcPr>
            <w:tcW w:w="709" w:type="dxa"/>
          </w:tcPr>
          <w:p w:rsidR="008611B1" w:rsidRPr="00414CF3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611B1" w:rsidRPr="00414CF3" w:rsidRDefault="008611B1" w:rsidP="00E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</w:tc>
        <w:tc>
          <w:tcPr>
            <w:tcW w:w="2268" w:type="dxa"/>
          </w:tcPr>
          <w:p w:rsidR="008611B1" w:rsidRPr="00414CF3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414CF3" w:rsidTr="008904BF">
        <w:trPr>
          <w:trHeight w:val="340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611B1" w:rsidRPr="006423C8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ное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дро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для испорченных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одных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268" w:type="dxa"/>
            <w:vAlign w:val="center"/>
          </w:tcPr>
          <w:p w:rsidR="008611B1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611B1" w:rsidRPr="00414CF3" w:rsidRDefault="008611B1" w:rsidP="008611B1">
      <w:pPr>
        <w:rPr>
          <w:rFonts w:ascii="Calibri" w:eastAsia="Times New Roman" w:hAnsi="Calibri" w:cs="Times New Roman"/>
          <w:lang w:eastAsia="ru-RU"/>
        </w:rPr>
      </w:pPr>
    </w:p>
    <w:p w:rsidR="008611B1" w:rsidRPr="00414CF3" w:rsidRDefault="008611B1" w:rsidP="008611B1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2. Перечень медицинского оборудования (таблица 4)</w:t>
      </w:r>
    </w:p>
    <w:p w:rsidR="008611B1" w:rsidRPr="00414CF3" w:rsidRDefault="008611B1" w:rsidP="008611B1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медицинского оборудования</w:t>
      </w:r>
    </w:p>
    <w:tbl>
      <w:tblPr>
        <w:tblStyle w:val="13"/>
        <w:tblW w:w="0" w:type="auto"/>
        <w:tblInd w:w="108" w:type="dxa"/>
        <w:tblLook w:val="04A0"/>
      </w:tblPr>
      <w:tblGrid>
        <w:gridCol w:w="704"/>
        <w:gridCol w:w="6508"/>
        <w:gridCol w:w="2251"/>
      </w:tblGrid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8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51" w:type="dxa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 (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работающая </w:t>
            </w:r>
            <w:proofErr w:type="spellStart"/>
            <w:proofErr w:type="gramStart"/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бор-машина</w:t>
            </w:r>
            <w:proofErr w:type="spellEnd"/>
            <w:proofErr w:type="gramEnd"/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) со светиль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и имитацией плевательницы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инструментальный, с закрепленным жестким контейнером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Раковина, средства для обработки рук, приспособления для высушивания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ологический стул (для доктора)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Тележка с расходными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контейнерами для утилизации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Набор инструментов в имитации стерильной упаковки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лоток – 1 шт.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пинцет стоматологический – 2 шт.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 стоматологическое – 1 шт.</w:t>
            </w:r>
          </w:p>
          <w:p w:rsidR="008611B1" w:rsidRPr="006423C8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3C8">
              <w:rPr>
                <w:rFonts w:ascii="Times New Roman" w:hAnsi="Times New Roman" w:cs="Times New Roman"/>
                <w:sz w:val="24"/>
                <w:szCs w:val="24"/>
              </w:rPr>
              <w:t>зонд стоматологический – 1 шт.</w:t>
            </w:r>
          </w:p>
          <w:p w:rsidR="008611B1" w:rsidRPr="006423C8" w:rsidRDefault="008611B1" w:rsidP="00EA54F0">
            <w:pPr>
              <w:tabs>
                <w:tab w:val="left" w:pos="369"/>
              </w:tabs>
              <w:rPr>
                <w:rFonts w:ascii="Times New Roman" w:hAnsi="Times New Roman" w:cs="Times New Roman"/>
                <w:sz w:val="24"/>
              </w:rPr>
            </w:pPr>
            <w:r w:rsidRPr="006423C8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эскаватор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1шт.</w:t>
            </w:r>
          </w:p>
          <w:p w:rsidR="008611B1" w:rsidRPr="006423C8" w:rsidRDefault="008611B1" w:rsidP="00EA54F0">
            <w:pPr>
              <w:widowControl w:val="0"/>
              <w:tabs>
                <w:tab w:val="left" w:pos="36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423C8">
              <w:rPr>
                <w:rFonts w:ascii="Times New Roman" w:hAnsi="Times New Roman" w:cs="Times New Roman"/>
                <w:sz w:val="24"/>
              </w:rPr>
              <w:t>карпульный</w:t>
            </w:r>
            <w:proofErr w:type="spellEnd"/>
            <w:r w:rsidRPr="006423C8">
              <w:rPr>
                <w:rFonts w:ascii="Times New Roman" w:hAnsi="Times New Roman" w:cs="Times New Roman"/>
                <w:sz w:val="24"/>
              </w:rPr>
              <w:t xml:space="preserve"> шприц – 1 шт.</w:t>
            </w:r>
          </w:p>
          <w:p w:rsidR="008611B1" w:rsidRPr="006423C8" w:rsidRDefault="008611B1" w:rsidP="00EA54F0">
            <w:pPr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кюр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тажная</w:t>
            </w:r>
            <w:proofErr w:type="spellEnd"/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лож</w:t>
            </w:r>
            <w:r w:rsidRPr="006423C8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23C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– 1 шт.</w:t>
            </w:r>
          </w:p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hAnsi="Times New Roman" w:cs="Times New Roman"/>
                <w:sz w:val="24"/>
                <w:szCs w:val="24"/>
              </w:rPr>
              <w:t xml:space="preserve">- клювовидные щипцы с </w:t>
            </w:r>
            <w:proofErr w:type="spellStart"/>
            <w:r w:rsidRPr="006423C8">
              <w:rPr>
                <w:rFonts w:ascii="Times New Roman" w:hAnsi="Times New Roman" w:cs="Times New Roman"/>
                <w:sz w:val="24"/>
                <w:szCs w:val="24"/>
              </w:rPr>
              <w:t>несходящимися</w:t>
            </w:r>
            <w:proofErr w:type="spellEnd"/>
            <w:r w:rsidRPr="006423C8">
              <w:rPr>
                <w:rFonts w:ascii="Times New Roman" w:hAnsi="Times New Roman" w:cs="Times New Roman"/>
                <w:sz w:val="24"/>
                <w:szCs w:val="24"/>
              </w:rPr>
              <w:t xml:space="preserve"> щечками 1 шт.</w:t>
            </w:r>
          </w:p>
          <w:p w:rsidR="008611B1" w:rsidRPr="00981B19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1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образные щипцы с шипами – 1 шт.</w:t>
            </w:r>
          </w:p>
          <w:p w:rsidR="008611B1" w:rsidRPr="00981B19" w:rsidRDefault="008611B1" w:rsidP="00EA54F0">
            <w:pPr>
              <w:widowControl w:val="0"/>
              <w:tabs>
                <w:tab w:val="left" w:pos="36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клювовидные щипцы детские – 1 шт.</w:t>
            </w:r>
          </w:p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Антисептик в пульверизаторе для обработки рук, флакон 100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имитация)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8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онтейнер для дезинфекции инструментов.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8" w:type="dxa"/>
            <w:vAlign w:val="center"/>
          </w:tcPr>
          <w:p w:rsidR="008611B1" w:rsidRPr="003C09AC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8" w:type="dxa"/>
            <w:vAlign w:val="center"/>
          </w:tcPr>
          <w:p w:rsidR="008611B1" w:rsidRPr="003C09AC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</w:t>
            </w:r>
            <w:proofErr w:type="gramStart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8611B1" w:rsidRPr="006423C8" w:rsidRDefault="008611B1" w:rsidP="00E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8" w:type="dxa"/>
            <w:vAlign w:val="center"/>
          </w:tcPr>
          <w:p w:rsidR="008611B1" w:rsidRPr="006423C8" w:rsidRDefault="008611B1" w:rsidP="00EA54F0">
            <w:pPr>
              <w:widowControl w:val="0"/>
              <w:tabs>
                <w:tab w:val="left" w:pos="36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6423C8">
              <w:rPr>
                <w:rFonts w:ascii="Times New Roman" w:hAnsi="Times New Roman" w:cs="Times New Roman"/>
                <w:sz w:val="24"/>
              </w:rPr>
              <w:t>Закрепленный жесткий контейнер для отходов класса</w:t>
            </w:r>
            <w:proofErr w:type="gramStart"/>
            <w:r w:rsidRPr="006423C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423C8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</w:p>
          <w:p w:rsidR="008611B1" w:rsidRPr="006423C8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Запас упаковок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имитации стерильных упаковок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8" w:type="dxa"/>
            <w:vAlign w:val="center"/>
          </w:tcPr>
          <w:p w:rsidR="008611B1" w:rsidRPr="00C04C46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251" w:type="dxa"/>
            <w:vAlign w:val="center"/>
          </w:tcPr>
          <w:p w:rsidR="008611B1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3C09AC" w:rsidTr="00EA54F0">
        <w:trPr>
          <w:trHeight w:val="340"/>
        </w:trPr>
        <w:tc>
          <w:tcPr>
            <w:tcW w:w="704" w:type="dxa"/>
            <w:vAlign w:val="center"/>
          </w:tcPr>
          <w:p w:rsidR="008611B1" w:rsidRPr="003C09AC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стоматологического больного</w:t>
            </w:r>
          </w:p>
        </w:tc>
        <w:tc>
          <w:tcPr>
            <w:tcW w:w="2251" w:type="dxa"/>
            <w:vAlign w:val="center"/>
          </w:tcPr>
          <w:p w:rsidR="008611B1" w:rsidRPr="003C09AC" w:rsidRDefault="008611B1" w:rsidP="00E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аккредитуемых</w:t>
            </w:r>
            <w:proofErr w:type="gramEnd"/>
          </w:p>
        </w:tc>
      </w:tr>
    </w:tbl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1B1" w:rsidRPr="00DE6FFE" w:rsidRDefault="008611B1" w:rsidP="008611B1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8" w:name="_Toc516062189"/>
      <w:bookmarkStart w:id="39" w:name="_Toc516067722"/>
      <w:bookmarkStart w:id="40" w:name="_Toc516584068"/>
      <w:bookmarkStart w:id="41" w:name="_Toc516586115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7.3. Расходные материалы</w:t>
      </w:r>
      <w:r w:rsidRPr="00DE6F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расчете на 1 попытку </w:t>
      </w:r>
      <w:proofErr w:type="gramStart"/>
      <w:r w:rsidRPr="00DE6FFE">
        <w:rPr>
          <w:rFonts w:ascii="Times New Roman" w:eastAsia="Times New Roman" w:hAnsi="Times New Roman" w:cs="Times New Roman"/>
          <w:bCs/>
          <w:sz w:val="24"/>
          <w:szCs w:val="24"/>
        </w:rPr>
        <w:t>аккредитуемого</w:t>
      </w:r>
      <w:proofErr w:type="gramEnd"/>
      <w:r w:rsidRPr="00DE6FF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38"/>
      <w:bookmarkEnd w:id="39"/>
      <w:bookmarkEnd w:id="40"/>
      <w:bookmarkEnd w:id="41"/>
    </w:p>
    <w:p w:rsidR="008611B1" w:rsidRPr="00DE6FFE" w:rsidRDefault="008611B1" w:rsidP="008611B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1B1" w:rsidRPr="00DE6FFE" w:rsidRDefault="008611B1" w:rsidP="008611B1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FF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Расходные материалы</w:t>
      </w:r>
    </w:p>
    <w:tbl>
      <w:tblPr>
        <w:tblStyle w:val="13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8611B1" w:rsidRPr="00B15C98" w:rsidTr="00EA54F0">
        <w:trPr>
          <w:trHeight w:val="340"/>
        </w:trPr>
        <w:tc>
          <w:tcPr>
            <w:tcW w:w="709" w:type="dxa"/>
            <w:vAlign w:val="center"/>
          </w:tcPr>
          <w:p w:rsidR="008611B1" w:rsidRPr="00B15C98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8611B1" w:rsidRPr="00B15C98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</w:tc>
        <w:tc>
          <w:tcPr>
            <w:tcW w:w="2268" w:type="dxa"/>
            <w:vAlign w:val="center"/>
          </w:tcPr>
          <w:p w:rsidR="008611B1" w:rsidRPr="00B15C98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611B1" w:rsidRPr="00B15C98" w:rsidRDefault="008611B1" w:rsidP="00EA54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1 попытку </w:t>
            </w:r>
            <w:proofErr w:type="gramStart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11B1" w:rsidRPr="003C09AC" w:rsidTr="00EA54F0">
        <w:trPr>
          <w:trHeight w:val="406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шапочки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611B1" w:rsidRPr="003C09AC" w:rsidTr="00EA54F0">
        <w:trPr>
          <w:trHeight w:val="398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маски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275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смотровые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чатки разных размеров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8611B1" w:rsidRPr="003C09AC" w:rsidTr="00EA54F0">
        <w:trPr>
          <w:trHeight w:val="280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611B1" w:rsidRPr="009416ED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салфетки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8611B1" w:rsidRPr="00403391" w:rsidRDefault="008611B1" w:rsidP="00EA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Марлевые сечки</w:t>
            </w:r>
          </w:p>
        </w:tc>
        <w:tc>
          <w:tcPr>
            <w:tcW w:w="2268" w:type="dxa"/>
            <w:vAlign w:val="center"/>
          </w:tcPr>
          <w:p w:rsidR="008611B1" w:rsidRPr="0040339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611B1" w:rsidRDefault="008611B1" w:rsidP="00EA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валики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Раствор антисептика для обработки рук (допускается имитация)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2 мл 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611B1" w:rsidRPr="003C09AC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иглы длинные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611B1" w:rsidRPr="003C09AC" w:rsidTr="00EA54F0">
        <w:trPr>
          <w:trHeight w:val="340"/>
        </w:trPr>
        <w:tc>
          <w:tcPr>
            <w:tcW w:w="709" w:type="dxa"/>
            <w:vAlign w:val="center"/>
          </w:tcPr>
          <w:p w:rsidR="008611B1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611B1" w:rsidRDefault="008611B1" w:rsidP="00EA54F0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анестетиком</w:t>
            </w:r>
          </w:p>
        </w:tc>
        <w:tc>
          <w:tcPr>
            <w:tcW w:w="2268" w:type="dxa"/>
            <w:vAlign w:val="center"/>
          </w:tcPr>
          <w:p w:rsidR="008611B1" w:rsidRPr="003C09AC" w:rsidRDefault="008611B1" w:rsidP="00EA5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Default="008611B1" w:rsidP="008611B1">
      <w:p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8611B1" w:rsidRDefault="008611B1" w:rsidP="008611B1">
      <w:p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Преимущественно использовать размер М, но также должны быть в арсенале, такие размеры, как L и S.</w:t>
      </w:r>
    </w:p>
    <w:p w:rsidR="008611B1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Pr="00DE6FFE" w:rsidRDefault="008611B1" w:rsidP="008611B1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1B1" w:rsidRDefault="008611B1" w:rsidP="008611B1">
      <w:pPr>
        <w:pStyle w:val="ab"/>
        <w:keepNext/>
        <w:keepLines/>
        <w:numPr>
          <w:ilvl w:val="1"/>
          <w:numId w:val="1"/>
        </w:numPr>
        <w:spacing w:after="0" w:line="288" w:lineRule="auto"/>
        <w:ind w:left="780" w:hanging="4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516062190"/>
      <w:bookmarkStart w:id="43" w:name="_Toc516067723"/>
      <w:bookmarkStart w:id="44" w:name="_Toc516584069"/>
      <w:bookmarkStart w:id="45" w:name="_Toc516586116"/>
      <w:proofErr w:type="spellStart"/>
      <w:r w:rsidRPr="00390E9A">
        <w:rPr>
          <w:rFonts w:ascii="Times New Roman" w:hAnsi="Times New Roman" w:cs="Times New Roman"/>
          <w:b/>
          <w:bCs/>
          <w:sz w:val="24"/>
          <w:szCs w:val="24"/>
        </w:rPr>
        <w:t>Симуляционное</w:t>
      </w:r>
      <w:proofErr w:type="spellEnd"/>
      <w:r w:rsidRPr="00390E9A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bookmarkEnd w:id="42"/>
      <w:bookmarkEnd w:id="43"/>
      <w:bookmarkEnd w:id="44"/>
      <w:bookmarkEnd w:id="45"/>
    </w:p>
    <w:p w:rsidR="008611B1" w:rsidRPr="00390E9A" w:rsidRDefault="008611B1" w:rsidP="008611B1">
      <w:pPr>
        <w:pStyle w:val="ab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390E9A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8611B1" w:rsidRDefault="008611B1" w:rsidP="008611B1">
      <w:pPr>
        <w:pStyle w:val="ab"/>
        <w:spacing w:after="0" w:line="28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0E9A">
        <w:rPr>
          <w:rFonts w:ascii="Times New Roman" w:hAnsi="Times New Roman" w:cs="Times New Roman"/>
          <w:color w:val="FF0000"/>
          <w:sz w:val="24"/>
          <w:szCs w:val="24"/>
        </w:rPr>
        <w:t xml:space="preserve">Перечень </w:t>
      </w:r>
      <w:proofErr w:type="spellStart"/>
      <w:r w:rsidRPr="00390E9A">
        <w:rPr>
          <w:rFonts w:ascii="Times New Roman" w:hAnsi="Times New Roman" w:cs="Times New Roman"/>
          <w:color w:val="FF0000"/>
          <w:sz w:val="24"/>
          <w:szCs w:val="24"/>
        </w:rPr>
        <w:t>симуляционного</w:t>
      </w:r>
      <w:proofErr w:type="spellEnd"/>
      <w:r w:rsidRPr="00390E9A">
        <w:rPr>
          <w:rFonts w:ascii="Times New Roman" w:hAnsi="Times New Roman" w:cs="Times New Roman"/>
          <w:color w:val="FF0000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8611B1" w:rsidRPr="00B15C98" w:rsidTr="00EA54F0">
        <w:trPr>
          <w:trHeight w:val="759"/>
        </w:trPr>
        <w:tc>
          <w:tcPr>
            <w:tcW w:w="3686" w:type="dxa"/>
            <w:vAlign w:val="center"/>
          </w:tcPr>
          <w:p w:rsidR="008611B1" w:rsidRPr="00B15C98" w:rsidRDefault="008611B1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8611B1" w:rsidRPr="00B15C98" w:rsidRDefault="008611B1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B1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8611B1" w:rsidRPr="00B15C98" w:rsidTr="00EA54F0">
        <w:trPr>
          <w:trHeight w:val="340"/>
        </w:trPr>
        <w:tc>
          <w:tcPr>
            <w:tcW w:w="3686" w:type="dxa"/>
            <w:vAlign w:val="center"/>
          </w:tcPr>
          <w:p w:rsidR="008611B1" w:rsidRPr="00B15C98" w:rsidRDefault="008611B1" w:rsidP="00EA54F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8611B1" w:rsidRPr="00B15C98" w:rsidRDefault="008611B1" w:rsidP="00EA54F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8611B1" w:rsidRPr="00B15C98" w:rsidRDefault="008611B1" w:rsidP="008611B1">
            <w:pPr>
              <w:pStyle w:val="ab"/>
              <w:numPr>
                <w:ilvl w:val="0"/>
                <w:numId w:val="4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и нижней челюстей, крепление головы </w:t>
            </w:r>
          </w:p>
          <w:p w:rsidR="008611B1" w:rsidRPr="00B15C98" w:rsidRDefault="008611B1" w:rsidP="00E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9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B15C9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B15C9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Пистолет вода/воздух/</w:t>
            </w:r>
            <w:proofErr w:type="spellStart"/>
            <w:r w:rsidRPr="00B15C98">
              <w:rPr>
                <w:rFonts w:ascii="Times New Roman" w:hAnsi="Times New Roman"/>
                <w:sz w:val="24"/>
                <w:szCs w:val="24"/>
              </w:rPr>
              <w:t>спрей</w:t>
            </w:r>
            <w:proofErr w:type="spellEnd"/>
            <w:r w:rsidRPr="00B1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B15C9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B15C9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8611B1" w:rsidRPr="00B15C98" w:rsidRDefault="008611B1" w:rsidP="008611B1">
            <w:pPr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C9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8611B1" w:rsidRPr="00DE6FFE" w:rsidRDefault="008611B1" w:rsidP="008611B1">
      <w:pPr>
        <w:rPr>
          <w:rFonts w:ascii="Calibri" w:eastAsia="Times New Roman" w:hAnsi="Calibri" w:cs="Times New Roman"/>
          <w:lang w:eastAsia="ru-RU"/>
        </w:rPr>
      </w:pPr>
    </w:p>
    <w:p w:rsidR="008611B1" w:rsidRPr="00DE6FFE" w:rsidRDefault="008611B1" w:rsidP="008611B1">
      <w:pPr>
        <w:keepNext/>
        <w:keepLines/>
        <w:numPr>
          <w:ilvl w:val="0"/>
          <w:numId w:val="45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46" w:name="_Toc516062191"/>
      <w:bookmarkStart w:id="47" w:name="_Toc516067724"/>
      <w:bookmarkStart w:id="48" w:name="_Toc516584070"/>
      <w:bookmarkStart w:id="49" w:name="_Toc516586117"/>
      <w:r w:rsidRPr="00DE6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Перечень ситуаций и раздел подготовки</w:t>
      </w:r>
      <w:bookmarkEnd w:id="46"/>
      <w:bookmarkEnd w:id="47"/>
      <w:bookmarkEnd w:id="48"/>
      <w:bookmarkEnd w:id="49"/>
    </w:p>
    <w:p w:rsidR="008611B1" w:rsidRPr="00DE6FFE" w:rsidRDefault="008611B1" w:rsidP="008611B1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Таблица 6</w:t>
      </w:r>
    </w:p>
    <w:p w:rsidR="008611B1" w:rsidRPr="00DE6FFE" w:rsidRDefault="008611B1" w:rsidP="008611B1">
      <w:pPr>
        <w:spacing w:after="0" w:line="288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6FFE">
        <w:rPr>
          <w:rFonts w:ascii="Times New Roman" w:eastAsia="Calibri" w:hAnsi="Times New Roman" w:cs="Times New Roman"/>
          <w:color w:val="FF0000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604"/>
        <w:gridCol w:w="6804"/>
      </w:tblGrid>
      <w:tr w:rsidR="008611B1" w:rsidRPr="00DE6FFE" w:rsidTr="008611B1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8611B1" w:rsidRPr="00DE6FFE" w:rsidRDefault="008611B1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оценочного листа</w:t>
            </w:r>
          </w:p>
        </w:tc>
        <w:tc>
          <w:tcPr>
            <w:tcW w:w="1604" w:type="dxa"/>
            <w:shd w:val="clear" w:color="auto" w:fill="B8CCE4" w:themeFill="accent1" w:themeFillTint="66"/>
            <w:vAlign w:val="center"/>
          </w:tcPr>
          <w:p w:rsidR="008611B1" w:rsidRPr="00DE6FFE" w:rsidRDefault="008611B1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8611B1" w:rsidRPr="00DE6FFE" w:rsidRDefault="008611B1" w:rsidP="00EA54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Нозология</w:t>
            </w:r>
          </w:p>
        </w:tc>
      </w:tr>
      <w:tr w:rsidR="008611B1" w:rsidRPr="00DE6FFE" w:rsidTr="008611B1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8611B1" w:rsidRPr="00DE6FFE" w:rsidRDefault="008611B1" w:rsidP="00EA54F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604" w:type="dxa"/>
            <w:vAlign w:val="center"/>
          </w:tcPr>
          <w:p w:rsidR="008611B1" w:rsidRPr="003C09AC" w:rsidRDefault="008611B1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11B1" w:rsidRPr="003C09AC" w:rsidRDefault="008611B1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Кариес дентина (зубов 4.6, 4.7, 3.6, 3.7) </w:t>
            </w:r>
          </w:p>
          <w:p w:rsidR="008611B1" w:rsidRPr="003C09AC" w:rsidRDefault="008611B1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1B1" w:rsidRPr="00DE6FFE" w:rsidTr="008611B1">
        <w:trPr>
          <w:trHeight w:val="340"/>
        </w:trPr>
        <w:tc>
          <w:tcPr>
            <w:tcW w:w="1515" w:type="dxa"/>
            <w:shd w:val="clear" w:color="auto" w:fill="auto"/>
          </w:tcPr>
          <w:p w:rsidR="008611B1" w:rsidRPr="00DE6FFE" w:rsidRDefault="008611B1" w:rsidP="00EA5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??</w:t>
            </w:r>
          </w:p>
        </w:tc>
        <w:tc>
          <w:tcPr>
            <w:tcW w:w="1604" w:type="dxa"/>
            <w:vAlign w:val="center"/>
          </w:tcPr>
          <w:p w:rsidR="008611B1" w:rsidRPr="003C09AC" w:rsidRDefault="008611B1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11B1" w:rsidRPr="003C09AC" w:rsidRDefault="008611B1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апикальный периодонтит (зубов 4.6, 4.7, 3.6, 3.7)</w:t>
            </w:r>
          </w:p>
        </w:tc>
      </w:tr>
      <w:tr w:rsidR="008611B1" w:rsidRPr="00DE6FFE" w:rsidTr="008611B1">
        <w:trPr>
          <w:trHeight w:val="340"/>
        </w:trPr>
        <w:tc>
          <w:tcPr>
            <w:tcW w:w="1515" w:type="dxa"/>
            <w:shd w:val="clear" w:color="auto" w:fill="auto"/>
          </w:tcPr>
          <w:p w:rsidR="008611B1" w:rsidRPr="00DE6FFE" w:rsidRDefault="008611B1" w:rsidP="00EA5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604" w:type="dxa"/>
            <w:vAlign w:val="center"/>
          </w:tcPr>
          <w:p w:rsidR="008611B1" w:rsidRPr="003C09AC" w:rsidRDefault="008611B1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11B1" w:rsidRPr="003C09AC" w:rsidRDefault="008611B1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твердых тканей (зубов 4.6, 4.7, 3.6,3.7)</w:t>
            </w:r>
          </w:p>
        </w:tc>
      </w:tr>
      <w:tr w:rsidR="008611B1" w:rsidRPr="00DE6FFE" w:rsidTr="008611B1">
        <w:trPr>
          <w:trHeight w:val="340"/>
        </w:trPr>
        <w:tc>
          <w:tcPr>
            <w:tcW w:w="1515" w:type="dxa"/>
            <w:shd w:val="clear" w:color="auto" w:fill="auto"/>
          </w:tcPr>
          <w:p w:rsidR="008611B1" w:rsidRPr="00DE6FFE" w:rsidRDefault="008611B1" w:rsidP="00EA5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604" w:type="dxa"/>
            <w:vAlign w:val="center"/>
          </w:tcPr>
          <w:p w:rsidR="008611B1" w:rsidRPr="003C09AC" w:rsidRDefault="008611B1" w:rsidP="00E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11B1" w:rsidRDefault="008611B1" w:rsidP="00EA5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апикальный периодонтит (зубов 1.6, 2.6, 3.6, 4.6)</w:t>
            </w:r>
          </w:p>
        </w:tc>
      </w:tr>
    </w:tbl>
    <w:p w:rsidR="008611B1" w:rsidRPr="00DE6FFE" w:rsidRDefault="008611B1" w:rsidP="008611B1">
      <w:pPr>
        <w:rPr>
          <w:rFonts w:ascii="Calibri" w:eastAsia="Times New Roman" w:hAnsi="Calibri" w:cs="Times New Roman"/>
          <w:lang w:eastAsia="ru-RU"/>
        </w:rPr>
      </w:pPr>
    </w:p>
    <w:p w:rsidR="008611B1" w:rsidRDefault="008611B1" w:rsidP="008611B1">
      <w:pPr>
        <w:keepNext/>
        <w:keepLines/>
        <w:numPr>
          <w:ilvl w:val="0"/>
          <w:numId w:val="45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50" w:name="_Toc516062192"/>
      <w:bookmarkStart w:id="51" w:name="_Toc516067725"/>
      <w:bookmarkStart w:id="52" w:name="_Toc516584071"/>
      <w:bookmarkStart w:id="53" w:name="_Toc516586118"/>
      <w:r w:rsidRPr="00390E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Информация (брифинг) для </w:t>
      </w:r>
      <w:proofErr w:type="gramStart"/>
      <w:r w:rsidRPr="00390E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аккредитуемого</w:t>
      </w:r>
      <w:bookmarkEnd w:id="50"/>
      <w:bookmarkEnd w:id="51"/>
      <w:bookmarkEnd w:id="52"/>
      <w:bookmarkEnd w:id="53"/>
      <w:proofErr w:type="gramEnd"/>
    </w:p>
    <w:p w:rsidR="008611B1" w:rsidRPr="008611B1" w:rsidRDefault="008611B1" w:rsidP="008611B1">
      <w:pPr>
        <w:jc w:val="both"/>
        <w:rPr>
          <w:rFonts w:ascii="Times New Roman" w:hAnsi="Times New Roman" w:cs="Times New Roman"/>
          <w:sz w:val="24"/>
          <w:szCs w:val="24"/>
        </w:rPr>
      </w:pPr>
      <w:r w:rsidRPr="008611B1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1.</w:t>
      </w:r>
      <w:r w:rsidRPr="008611B1">
        <w:rPr>
          <w:rFonts w:ascii="Times New Roman" w:hAnsi="Times New Roman" w:cs="Times New Roman"/>
          <w:sz w:val="24"/>
          <w:szCs w:val="24"/>
        </w:rPr>
        <w:t xml:space="preserve"> Вы врач-стоматолог общей практики. Пациент Л., 35 лет. Анамнез собран, осмотр проведен, планируется лечение зуба (4.6, 4.7, 3.6, 3.7). Задание: проведите 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мандибулярную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анестезию, соблюдая правила асептики и антисептики.</w:t>
      </w:r>
    </w:p>
    <w:p w:rsidR="008611B1" w:rsidRPr="008611B1" w:rsidRDefault="008611B1" w:rsidP="008611B1">
      <w:pPr>
        <w:jc w:val="both"/>
        <w:rPr>
          <w:rFonts w:ascii="Times New Roman" w:hAnsi="Times New Roman" w:cs="Times New Roman"/>
          <w:sz w:val="24"/>
          <w:szCs w:val="24"/>
        </w:rPr>
      </w:pPr>
      <w:r w:rsidRPr="008611B1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2.</w:t>
      </w:r>
      <w:r w:rsidRPr="008611B1">
        <w:rPr>
          <w:rFonts w:ascii="Times New Roman" w:hAnsi="Times New Roman" w:cs="Times New Roman"/>
          <w:sz w:val="24"/>
          <w:szCs w:val="24"/>
        </w:rPr>
        <w:t xml:space="preserve"> Вы стоматолог общей практики. Пациент  Л., 35 лет. Анамнез собран, осмотр проведен, планируется удаление зуба (4.6, 4.7, 3.6, 3.7). Задание: проведите </w:t>
      </w:r>
      <w:proofErr w:type="spellStart"/>
      <w:r w:rsidRPr="008611B1">
        <w:rPr>
          <w:rFonts w:ascii="Times New Roman" w:hAnsi="Times New Roman" w:cs="Times New Roman"/>
          <w:sz w:val="24"/>
          <w:szCs w:val="24"/>
        </w:rPr>
        <w:t>мандибулярную</w:t>
      </w:r>
      <w:proofErr w:type="spellEnd"/>
      <w:r w:rsidRPr="008611B1">
        <w:rPr>
          <w:rFonts w:ascii="Times New Roman" w:hAnsi="Times New Roman" w:cs="Times New Roman"/>
          <w:sz w:val="24"/>
          <w:szCs w:val="24"/>
        </w:rPr>
        <w:t xml:space="preserve"> анестезию, соблюдая правила асептики и антисептики</w:t>
      </w:r>
    </w:p>
    <w:p w:rsidR="008611B1" w:rsidRPr="008611B1" w:rsidRDefault="008611B1" w:rsidP="008611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611B1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 w:bidi="hi-IN"/>
        </w:rPr>
        <w:t>Брифинг (сценарий) № 3.</w:t>
      </w:r>
      <w:r w:rsidRPr="00435916">
        <w:t xml:space="preserve"> </w:t>
      </w:r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Вы врач-стоматолог общей практики. Пациент Л.,  35 лет. Анамнез собран, осмотр проведен, планируется препарирование зуба под </w:t>
      </w:r>
      <w:proofErr w:type="spellStart"/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цельнокерамическую</w:t>
      </w:r>
      <w:proofErr w:type="spellEnd"/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коронку (</w:t>
      </w:r>
      <w:r w:rsidRPr="008611B1">
        <w:rPr>
          <w:rFonts w:ascii="Times New Roman" w:eastAsia="Times New Roman" w:hAnsi="Times New Roman" w:cs="Times New Roman"/>
          <w:sz w:val="24"/>
          <w:szCs w:val="24"/>
          <w:lang w:eastAsia="ru-RU"/>
        </w:rPr>
        <w:t>4.6, 4.7, 3.6, 3.7</w:t>
      </w:r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). Задание: проведите </w:t>
      </w:r>
      <w:proofErr w:type="spellStart"/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мандибулярную</w:t>
      </w:r>
      <w:proofErr w:type="spellEnd"/>
      <w:r w:rsidRPr="008611B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анестезию, соблюдая правила асептики и антисептики.</w:t>
      </w:r>
    </w:p>
    <w:p w:rsidR="008611B1" w:rsidRPr="008611B1" w:rsidRDefault="008611B1" w:rsidP="008611B1">
      <w:pPr>
        <w:pStyle w:val="ab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8611B1" w:rsidRPr="008611B1" w:rsidRDefault="008611B1" w:rsidP="008611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4. </w:t>
      </w:r>
      <w:r w:rsidRPr="008611B1">
        <w:rPr>
          <w:rFonts w:ascii="Times New Roman" w:hAnsi="Times New Roman" w:cs="Times New Roman"/>
          <w:sz w:val="24"/>
          <w:szCs w:val="24"/>
        </w:rPr>
        <w:t>Вы стоматолог общей практики. Пациент Л., 35 лет. Анамнез собран, осмотр проведен, рентгенограмма без особенностей, планируется удаление зуба (зубов 1.6, 2.6, 3.6, 4.6). Анестезия проведена. Задание: проведите удаление, соблюдая правила асептики и антисептики</w:t>
      </w:r>
    </w:p>
    <w:p w:rsidR="008611B1" w:rsidRDefault="008611B1" w:rsidP="008611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1B1" w:rsidRPr="008611B1" w:rsidRDefault="008611B1" w:rsidP="008611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5. </w:t>
      </w:r>
      <w:r w:rsidRPr="008611B1">
        <w:rPr>
          <w:rFonts w:ascii="Times New Roman" w:hAnsi="Times New Roman" w:cs="Times New Roman"/>
          <w:sz w:val="24"/>
          <w:szCs w:val="24"/>
        </w:rPr>
        <w:t>Вы стоматолог общей практики. Пациент И., 6 лет. Анамнез собран, осмотр проведен, на рентгенограмме резорбция корней зуба, планируется удаление зуба (8.5,8.4, 7.4, 7.5). Анестезия проведена. Задание: проведите удаление,</w:t>
      </w:r>
      <w:r w:rsidRPr="008611B1">
        <w:rPr>
          <w:rFonts w:ascii="Times New Roman" w:hAnsi="Times New Roman" w:cs="Times New Roman"/>
          <w:sz w:val="24"/>
          <w:szCs w:val="24"/>
        </w:rPr>
        <w:tab/>
        <w:t>соблюдая правила асептики и антисептики</w:t>
      </w:r>
    </w:p>
    <w:p w:rsidR="008611B1" w:rsidRPr="008611B1" w:rsidRDefault="008611B1" w:rsidP="008611B1">
      <w:pPr>
        <w:pStyle w:val="ab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8611B1" w:rsidRDefault="008611B1" w:rsidP="008611B1">
      <w:pPr>
        <w:pStyle w:val="ab"/>
        <w:numPr>
          <w:ilvl w:val="0"/>
          <w:numId w:val="45"/>
        </w:numPr>
        <w:spacing w:before="6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4" w:name="_Toc504577967"/>
      <w:bookmarkStart w:id="55" w:name="_Toc516584072"/>
      <w:bookmarkStart w:id="56" w:name="_Toc516586119"/>
      <w:r w:rsidRPr="00022754">
        <w:rPr>
          <w:rFonts w:ascii="Times New Roman" w:hAnsi="Times New Roman" w:cs="Times New Roman"/>
          <w:b/>
          <w:sz w:val="24"/>
          <w:szCs w:val="24"/>
        </w:rPr>
        <w:t>РЕГЛАМЕНТ РАБОТЫ ЧЛЕНОВ АК НА СТАНЦИИ</w:t>
      </w:r>
      <w:bookmarkStart w:id="57" w:name="_Toc480709993"/>
      <w:bookmarkEnd w:id="54"/>
      <w:bookmarkEnd w:id="55"/>
      <w:bookmarkEnd w:id="56"/>
    </w:p>
    <w:p w:rsidR="008611B1" w:rsidRPr="00022754" w:rsidRDefault="008611B1" w:rsidP="008611B1">
      <w:pPr>
        <w:pStyle w:val="ab"/>
        <w:spacing w:before="60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11B1" w:rsidRPr="00022754" w:rsidRDefault="008611B1" w:rsidP="008611B1">
      <w:pPr>
        <w:pStyle w:val="ab"/>
        <w:numPr>
          <w:ilvl w:val="1"/>
          <w:numId w:val="45"/>
        </w:numPr>
        <w:spacing w:before="120"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504577968"/>
      <w:bookmarkStart w:id="59" w:name="_Toc516584073"/>
      <w:bookmarkStart w:id="60" w:name="_Toc516586120"/>
      <w:r w:rsidRPr="00022754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57"/>
      <w:r w:rsidRPr="00022754">
        <w:rPr>
          <w:rFonts w:ascii="Times New Roman" w:hAnsi="Times New Roman" w:cs="Times New Roman"/>
          <w:b/>
          <w:sz w:val="24"/>
          <w:szCs w:val="24"/>
        </w:rPr>
        <w:t>:</w:t>
      </w:r>
      <w:bookmarkEnd w:id="58"/>
      <w:bookmarkEnd w:id="59"/>
      <w:bookmarkEnd w:id="60"/>
    </w:p>
    <w:p w:rsidR="008611B1" w:rsidRPr="00D55DD8" w:rsidRDefault="008611B1" w:rsidP="008611B1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медицинское оборудование, мебель и прочее оборудование).</w:t>
      </w:r>
    </w:p>
    <w:p w:rsidR="008611B1" w:rsidRDefault="008611B1" w:rsidP="008611B1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на станции необходимых расходных материалов (с учетом количества аккредитуемых).</w:t>
      </w:r>
    </w:p>
    <w:p w:rsidR="008611B1" w:rsidRPr="00D55DD8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письменного задания (брифинг) перед входом на станцию.</w:t>
      </w:r>
    </w:p>
    <w:p w:rsidR="008611B1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паспорта станции в печатном виде.</w:t>
      </w:r>
    </w:p>
    <w:p w:rsidR="008611B1" w:rsidRPr="003C09AC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бумажных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количества аккредитуемых), или сверка своих персональных данных в </w:t>
      </w:r>
      <w:proofErr w:type="gram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proofErr w:type="gram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и номера сценария).</w:t>
      </w:r>
    </w:p>
    <w:p w:rsidR="008611B1" w:rsidRPr="00D55DD8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B1" w:rsidRPr="003C09AC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на компьютере Единой базы данных ОС (Минздрава России) по второму этапу аккредитации.</w:t>
      </w:r>
    </w:p>
    <w:p w:rsidR="008611B1" w:rsidRPr="003C09AC" w:rsidRDefault="008611B1" w:rsidP="008611B1">
      <w:pPr>
        <w:tabs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D55DD8" w:rsidRDefault="008611B1" w:rsidP="008611B1">
      <w:pPr>
        <w:keepNext/>
        <w:keepLines/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480709994"/>
      <w:bookmarkStart w:id="62" w:name="_Toc504577969"/>
      <w:bookmarkStart w:id="63" w:name="_Toc516584074"/>
      <w:bookmarkStart w:id="64" w:name="_Toc5165861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10.2.</w:t>
      </w:r>
      <w:r w:rsidRPr="00D55DD8">
        <w:rPr>
          <w:rFonts w:ascii="Times New Roman" w:hAnsi="Times New Roman" w:cs="Times New Roman"/>
          <w:b/>
          <w:bCs/>
          <w:sz w:val="24"/>
          <w:szCs w:val="24"/>
        </w:rPr>
        <w:t>Действия членов АК в ходе работы станции</w:t>
      </w:r>
      <w:bookmarkEnd w:id="61"/>
      <w:r w:rsidRPr="00D55DD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62"/>
      <w:bookmarkEnd w:id="63"/>
      <w:bookmarkEnd w:id="64"/>
    </w:p>
    <w:p w:rsidR="008611B1" w:rsidRPr="003C09AC" w:rsidRDefault="008611B1" w:rsidP="008611B1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8611B1" w:rsidRPr="003C09AC" w:rsidRDefault="008611B1" w:rsidP="008611B1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proofErr w:type="spellStart"/>
      <w:proofErr w:type="gram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</w:t>
      </w:r>
      <w:proofErr w:type="spellEnd"/>
      <w:proofErr w:type="gram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регистрации последовательности и правильности/расхождения действий аккредитуемого в соответствии </w:t>
      </w:r>
      <w:r w:rsidRPr="003C0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критериями, указанными в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B1" w:rsidRDefault="008611B1" w:rsidP="008611B1">
      <w:pPr>
        <w:numPr>
          <w:ilvl w:val="0"/>
          <w:numId w:val="15"/>
        </w:numPr>
        <w:tabs>
          <w:tab w:val="left" w:pos="284"/>
          <w:tab w:val="num" w:pos="567"/>
        </w:tabs>
        <w:spacing w:after="6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дефектной ведомости (в случае необходимости).</w:t>
      </w:r>
    </w:p>
    <w:p w:rsidR="008611B1" w:rsidRPr="003C09AC" w:rsidRDefault="008611B1" w:rsidP="008611B1">
      <w:pPr>
        <w:numPr>
          <w:ilvl w:val="0"/>
          <w:numId w:val="45"/>
        </w:numPr>
        <w:tabs>
          <w:tab w:val="left" w:pos="142"/>
        </w:tabs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5" w:name="_Toc504577970"/>
      <w:bookmarkStart w:id="66" w:name="_Toc516584075"/>
      <w:bookmarkStart w:id="67" w:name="_Toc516586122"/>
      <w:r w:rsidRPr="003C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РАБОТЫ ВСПОМОГАТЕЛЬНОГО ПЕРСОНАЛА НА СТАНЦИИ</w:t>
      </w:r>
      <w:bookmarkEnd w:id="65"/>
      <w:bookmarkEnd w:id="66"/>
      <w:bookmarkEnd w:id="67"/>
    </w:p>
    <w:p w:rsidR="008611B1" w:rsidRPr="003C09AC" w:rsidRDefault="008611B1" w:rsidP="008611B1">
      <w:pPr>
        <w:keepNext/>
        <w:keepLines/>
        <w:spacing w:before="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8" w:name="_Toc516584076"/>
      <w:bookmarkStart w:id="69" w:name="_Toc51658612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bookmarkStart w:id="70" w:name="_Toc504577971"/>
      <w:r w:rsidRPr="003C0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 вспомогательного персонала перед началом работы станции:</w:t>
      </w:r>
      <w:bookmarkEnd w:id="68"/>
      <w:bookmarkEnd w:id="69"/>
      <w:bookmarkEnd w:id="70"/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оснащения станции в соответствие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стребованиям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(рабочее место членов АК,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медицинское оборудование, мебель и прочее оборудование).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станции необходимых расходных материалов (с учетом количества аккредитуемых).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письменного задания (брифинг) перед входом на станцию.</w:t>
      </w:r>
    </w:p>
    <w:p w:rsidR="008611B1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зубов: имитация кариозных полостей, зубного камня, гиперемии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частичной потери зубов, разрушенного зуба и гиперемии десны.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персонального компьютера для работы членов АК.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трансляции и архивации видеозаписей.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наличие беспрепятственного доступа к сети Интернет.</w:t>
      </w:r>
    </w:p>
    <w:p w:rsidR="008611B1" w:rsidRPr="003C09AC" w:rsidRDefault="008611B1" w:rsidP="008611B1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8611B1" w:rsidRPr="003C09AC" w:rsidRDefault="008611B1" w:rsidP="008611B1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обеспечения работы станции.</w:t>
      </w:r>
    </w:p>
    <w:p w:rsidR="008611B1" w:rsidRPr="003C09AC" w:rsidRDefault="008611B1" w:rsidP="008611B1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pStyle w:val="ab"/>
        <w:keepNext/>
        <w:keepLines/>
        <w:numPr>
          <w:ilvl w:val="1"/>
          <w:numId w:val="49"/>
        </w:numPr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1" w:name="_Toc480709992"/>
      <w:bookmarkStart w:id="72" w:name="_Toc504577972"/>
      <w:bookmarkStart w:id="73" w:name="_Toc516584077"/>
      <w:bookmarkStart w:id="74" w:name="_Toc516586124"/>
      <w:r w:rsidRPr="00022754">
        <w:rPr>
          <w:rFonts w:ascii="Times New Roman" w:hAnsi="Times New Roman" w:cs="Times New Roman"/>
          <w:b/>
          <w:bCs/>
          <w:sz w:val="24"/>
          <w:szCs w:val="24"/>
        </w:rPr>
        <w:t>Действия вспомогательного персонала в ходе работы станции</w:t>
      </w:r>
      <w:bookmarkEnd w:id="71"/>
      <w:r w:rsidRPr="0002275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72"/>
      <w:bookmarkEnd w:id="73"/>
      <w:bookmarkEnd w:id="74"/>
    </w:p>
    <w:p w:rsidR="008611B1" w:rsidRPr="003C09AC" w:rsidRDefault="008611B1" w:rsidP="008611B1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станции после работы каждого аккредитуемого в первоначальный вид (замена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челюстей, замена набора </w:t>
      </w: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 уборка мусора).</w:t>
      </w:r>
    </w:p>
    <w:p w:rsidR="008611B1" w:rsidRPr="003C09AC" w:rsidRDefault="008611B1" w:rsidP="008611B1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звукового файла (трека) с записью голосовых команд.                                        </w:t>
      </w:r>
    </w:p>
    <w:p w:rsidR="008611B1" w:rsidRPr="003C09AC" w:rsidRDefault="008611B1" w:rsidP="008611B1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видеокамеры по голосовой команде: «Ознакомьтесь с заданием!» (в случае, если нет автоматической видеозаписи).                                          </w:t>
      </w:r>
    </w:p>
    <w:p w:rsidR="008611B1" w:rsidRPr="003C09AC" w:rsidRDefault="008611B1" w:rsidP="008611B1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аудиовидеозаписи действий аккредитуемого (при необходимости).</w:t>
      </w:r>
    </w:p>
    <w:p w:rsidR="008611B1" w:rsidRDefault="008611B1" w:rsidP="008611B1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75" w:name="_Toc516062199"/>
      <w:bookmarkStart w:id="76" w:name="_Toc516067732"/>
      <w:bookmarkStart w:id="77" w:name="_Toc504577973"/>
    </w:p>
    <w:p w:rsidR="008611B1" w:rsidRDefault="008611B1" w:rsidP="008611B1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8611B1" w:rsidRDefault="008611B1" w:rsidP="008611B1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8611B1" w:rsidRDefault="008611B1" w:rsidP="008611B1">
      <w:pPr>
        <w:pStyle w:val="2"/>
        <w:numPr>
          <w:ilvl w:val="0"/>
          <w:numId w:val="49"/>
        </w:numPr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78" w:name="_Toc516584078"/>
      <w:bookmarkStart w:id="79" w:name="_Toc516586125"/>
      <w:r w:rsidRPr="00B55E6D">
        <w:rPr>
          <w:rFonts w:ascii="Times New Roman" w:hAnsi="Times New Roman"/>
          <w:color w:val="auto"/>
          <w:sz w:val="24"/>
          <w:szCs w:val="24"/>
        </w:rPr>
        <w:t>НОРМАТИВНЫЕ И МЕТОДИЧЕСКИЕ МАТЕРИАЛЫ, ИСПОЛЬЗУЕМЫЕ ДЛЯ СОЗДАНИЯ ПАСПОРТ</w:t>
      </w:r>
      <w:bookmarkEnd w:id="75"/>
      <w:bookmarkEnd w:id="76"/>
      <w:r>
        <w:rPr>
          <w:rFonts w:ascii="Times New Roman" w:hAnsi="Times New Roman"/>
          <w:color w:val="auto"/>
          <w:sz w:val="24"/>
          <w:szCs w:val="24"/>
        </w:rPr>
        <w:t>А</w:t>
      </w:r>
      <w:bookmarkEnd w:id="78"/>
      <w:bookmarkEnd w:id="79"/>
    </w:p>
    <w:p w:rsidR="008611B1" w:rsidRPr="00022754" w:rsidRDefault="008611B1" w:rsidP="008611B1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80" w:name="_Toc516062200"/>
      <w:bookmarkStart w:id="81" w:name="_Toc516067733"/>
      <w:bookmarkStart w:id="82" w:name="_Toc516584079"/>
      <w:bookmarkStart w:id="83" w:name="_Toc516586126"/>
      <w:r w:rsidRPr="00B55E6D">
        <w:rPr>
          <w:rFonts w:ascii="Times New Roman" w:hAnsi="Times New Roman"/>
          <w:color w:val="auto"/>
          <w:sz w:val="24"/>
          <w:szCs w:val="24"/>
        </w:rPr>
        <w:t>12.1. Нормативные акты</w:t>
      </w:r>
      <w:bookmarkEnd w:id="80"/>
      <w:bookmarkEnd w:id="81"/>
      <w:bookmarkEnd w:id="82"/>
      <w:bookmarkEnd w:id="83"/>
    </w:p>
    <w:p w:rsidR="008611B1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_Toc516067734"/>
      <w:bookmarkEnd w:id="77"/>
      <w:r w:rsidRPr="003C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02.06.2016 N 334н «Об утверждении Положения об аккредитации специалистов»</w:t>
      </w:r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</w:pPr>
      <w:r w:rsidRPr="0092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от 10 мая 2016 г. № 227н "Об утверждении профессионального стандарта «Врач-стоматолог»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ixzz594jrsDeO" w:history="1">
        <w:r w:rsidRPr="00671100">
          <w:rPr>
            <w:rFonts w:ascii="Times New Roman" w:hAnsi="Times New Roman" w:cs="Times New Roman"/>
            <w:sz w:val="24"/>
            <w:szCs w:val="24"/>
          </w:rPr>
          <w:t>http://www.garant.ru/products/ipo/prime/doc/71316142/#ixzz594jrsDeO</w:t>
        </w:r>
      </w:hyperlink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РФ от 13 ноября 2012 г. №910н «Об утверждении Порядка оказания медицинской помощи детям со стоматологическими заболеваниями»</w:t>
      </w:r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07.12.2011 г. №1496н «Об утверждении Порядка оказания медицинской помощи взрослому населению при стоматологических заболеваниях»</w:t>
      </w:r>
    </w:p>
    <w:p w:rsidR="008611B1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10.05.2016 г. №227н «Об утверждении профессионального стандарта «Врач-стоматолог».</w:t>
      </w:r>
    </w:p>
    <w:p w:rsidR="008611B1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(протоколы лечения) ПРИ ДИАГНОЗЕ КАРИЕС ЗУБОВ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B1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(протоколы лечения) ПРИ ДИАГНОЗЕ БОЛЕЗНИ ПЕРИАПИКАЛЬНЫХ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916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"Клинические рекомендации (протоколы лечения)", утверждѐнные Стоматологической Ассоциацией России.</w:t>
      </w:r>
    </w:p>
    <w:p w:rsidR="008611B1" w:rsidRPr="00641C32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анестез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История и современность. /</w:t>
      </w: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 С.А.,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Ю.Л.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</w:t>
      </w:r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Поли </w:t>
      </w:r>
      <w:proofErr w:type="spellStart"/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2016. – 178 </w:t>
      </w:r>
      <w:proofErr w:type="gramStart"/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2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</w:t>
      </w:r>
      <w:proofErr w:type="spellEnd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2.1.3.2630-10 Санитарно-эпидемиологические требования к организациям, осуществляющим медицинскую деятельность.</w:t>
      </w:r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2.1.7.2790-10 "Санитарно-эпидемиологические требования к обращению с медицинскими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B1" w:rsidRPr="00671100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"Письмо </w:t>
      </w:r>
      <w:proofErr w:type="spellStart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№0100/4964-05-32 от 30.06.2005 "О системе сбора и утилизации медицинских отходов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иммунизации в лечебно-</w:t>
      </w:r>
      <w:r w:rsidRPr="0067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учреждениях Российской Федерации"</w:t>
      </w:r>
    </w:p>
    <w:p w:rsidR="008611B1" w:rsidRDefault="008611B1" w:rsidP="008611B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Хирургическая стоматология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Робустовой. – М.: Медицина, 2003. – 504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1B1" w:rsidRDefault="008611B1" w:rsidP="008611B1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11B1" w:rsidRPr="00022754" w:rsidRDefault="008611B1" w:rsidP="008611B1">
      <w:pPr>
        <w:pStyle w:val="ab"/>
        <w:numPr>
          <w:ilvl w:val="1"/>
          <w:numId w:val="49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5" w:name="_Toc516584080"/>
      <w:bookmarkStart w:id="86" w:name="_Toc516586127"/>
      <w:r w:rsidRPr="00022754">
        <w:rPr>
          <w:rFonts w:ascii="Times New Roman" w:hAnsi="Times New Roman" w:cs="Times New Roman"/>
          <w:b/>
          <w:sz w:val="24"/>
          <w:szCs w:val="24"/>
        </w:rPr>
        <w:t>Дополнительная и справочная информация, необходимая для  работы на станции</w:t>
      </w:r>
      <w:bookmarkEnd w:id="84"/>
      <w:bookmarkEnd w:id="85"/>
      <w:bookmarkEnd w:id="86"/>
    </w:p>
    <w:p w:rsidR="008611B1" w:rsidRDefault="008611B1" w:rsidP="008611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7992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</w:p>
    <w:p w:rsidR="008611B1" w:rsidRPr="008611B1" w:rsidRDefault="008611B1" w:rsidP="008611B1">
      <w:pPr>
        <w:pStyle w:val="ab"/>
        <w:keepNext/>
        <w:numPr>
          <w:ilvl w:val="0"/>
          <w:numId w:val="49"/>
        </w:numPr>
        <w:suppressAutoHyphens/>
        <w:spacing w:after="0" w:line="288" w:lineRule="auto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87" w:name="_Toc516067735"/>
      <w:bookmarkStart w:id="88" w:name="_Toc516584081"/>
      <w:bookmarkStart w:id="89" w:name="_Toc516586128"/>
      <w:r w:rsidRPr="008611B1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Информация для конфедерата (симулированный коллега/ пациент)</w:t>
      </w:r>
      <w:bookmarkEnd w:id="87"/>
      <w:bookmarkEnd w:id="88"/>
      <w:bookmarkEnd w:id="89"/>
    </w:p>
    <w:p w:rsidR="008611B1" w:rsidRPr="00022754" w:rsidRDefault="008611B1" w:rsidP="008611B1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8611B1" w:rsidRPr="00022754" w:rsidRDefault="008611B1" w:rsidP="008611B1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1B1" w:rsidRPr="00022754" w:rsidRDefault="008611B1" w:rsidP="008611B1">
      <w:pPr>
        <w:numPr>
          <w:ilvl w:val="0"/>
          <w:numId w:val="49"/>
        </w:num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0" w:name="_Toc516067736"/>
      <w:bookmarkStart w:id="91" w:name="_Toc516584082"/>
      <w:bookmarkStart w:id="92" w:name="_Toc516586129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клинико-лабораторных и инструментальных методов исследования</w:t>
      </w:r>
      <w:bookmarkEnd w:id="90"/>
      <w:bookmarkEnd w:id="91"/>
      <w:bookmarkEnd w:id="92"/>
    </w:p>
    <w:p w:rsidR="008611B1" w:rsidRPr="00022754" w:rsidRDefault="008611B1" w:rsidP="008611B1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</w:p>
    <w:p w:rsidR="008611B1" w:rsidRPr="00022754" w:rsidRDefault="008611B1" w:rsidP="008611B1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keepNext/>
        <w:numPr>
          <w:ilvl w:val="0"/>
          <w:numId w:val="49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93" w:name="_Toc516067737"/>
      <w:bookmarkStart w:id="94" w:name="_Toc516584083"/>
      <w:bookmarkStart w:id="95" w:name="_Toc516586130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Критерии оценивания действий аккредитуемого</w:t>
      </w:r>
      <w:bookmarkEnd w:id="93"/>
      <w:bookmarkEnd w:id="94"/>
      <w:bookmarkEnd w:id="95"/>
    </w:p>
    <w:p w:rsidR="008611B1" w:rsidRPr="00022754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чек-листе</w:t>
      </w:r>
      <w:proofErr w:type="spellEnd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правильности и последовательности выполнения действий аккредитуемым осуществляется с помощью активации кнопок по критериям:</w:t>
      </w:r>
      <w:proofErr w:type="gramEnd"/>
    </w:p>
    <w:p w:rsidR="008611B1" w:rsidRPr="00022754" w:rsidRDefault="008611B1" w:rsidP="008611B1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 – действие произведено;</w:t>
      </w:r>
    </w:p>
    <w:p w:rsidR="008611B1" w:rsidRPr="00022754" w:rsidRDefault="008611B1" w:rsidP="008611B1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– действие не произведено</w:t>
      </w:r>
    </w:p>
    <w:p w:rsidR="008611B1" w:rsidRPr="00022754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демонстрации </w:t>
      </w:r>
      <w:proofErr w:type="gramStart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не внесенных в пункты </w:t>
      </w:r>
      <w:proofErr w:type="spellStart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</w:t>
      </w:r>
      <w:proofErr w:type="spellEnd"/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(нерегламентированных действий, небезопасных действий, дополнительные действия),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нерегламентированных, небезопасных и дополнительных 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8611B1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</w:t>
      </w: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аккредитуемый закончил выполнять действие. Время нахождения аккредитуемого на станции не должно превышать установленных значений.</w:t>
      </w:r>
    </w:p>
    <w:p w:rsidR="008611B1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keepNext/>
        <w:numPr>
          <w:ilvl w:val="0"/>
          <w:numId w:val="49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96" w:name="_Toc516067738"/>
      <w:bookmarkStart w:id="97" w:name="_Toc516584084"/>
      <w:bookmarkStart w:id="98" w:name="_Toc516586131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Дефектная ведомость</w:t>
      </w:r>
      <w:bookmarkEnd w:id="96"/>
      <w:bookmarkEnd w:id="97"/>
      <w:bookmarkEnd w:id="98"/>
    </w:p>
    <w:p w:rsidR="008611B1" w:rsidRPr="00022754" w:rsidRDefault="008611B1" w:rsidP="008611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8611B1" w:rsidRPr="00022754" w:rsidTr="00EA54F0">
        <w:tc>
          <w:tcPr>
            <w:tcW w:w="9570" w:type="dxa"/>
            <w:gridSpan w:val="5"/>
          </w:tcPr>
          <w:p w:rsidR="008611B1" w:rsidRPr="00022754" w:rsidRDefault="008611B1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«Ампутационные методы лечения осложненного кариеса»</w:t>
            </w:r>
          </w:p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_________________________________________________</w:t>
            </w:r>
          </w:p>
          <w:p w:rsidR="008611B1" w:rsidRPr="00022754" w:rsidRDefault="008611B1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B1" w:rsidRPr="00022754" w:rsidTr="00EA54F0">
        <w:tc>
          <w:tcPr>
            <w:tcW w:w="534" w:type="dxa"/>
            <w:vAlign w:val="center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нерегламентированных и небезопасных действий, отсутствующих в </w:t>
            </w:r>
            <w:proofErr w:type="spellStart"/>
            <w:proofErr w:type="gramStart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чек-листе</w:t>
            </w:r>
            <w:proofErr w:type="spellEnd"/>
            <w:proofErr w:type="gramEnd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677" w:type="dxa"/>
            <w:vAlign w:val="center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8611B1" w:rsidRPr="00022754" w:rsidTr="00EA54F0">
        <w:tc>
          <w:tcPr>
            <w:tcW w:w="53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022754" w:rsidTr="00EA54F0">
        <w:tc>
          <w:tcPr>
            <w:tcW w:w="53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022754" w:rsidTr="00EA54F0">
        <w:tc>
          <w:tcPr>
            <w:tcW w:w="53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8611B1" w:rsidRPr="00022754" w:rsidRDefault="008611B1" w:rsidP="00EA54F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дополнительных действий, имеющих клиническое значение, не отмеченных в </w:t>
            </w:r>
            <w:proofErr w:type="spellStart"/>
            <w:proofErr w:type="gramStart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чек-листе</w:t>
            </w:r>
            <w:proofErr w:type="spellEnd"/>
            <w:proofErr w:type="gramEnd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аккредитуемого</w:t>
            </w:r>
            <w:proofErr w:type="gramEnd"/>
          </w:p>
        </w:tc>
        <w:tc>
          <w:tcPr>
            <w:tcW w:w="1677" w:type="dxa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8611B1" w:rsidRPr="00022754" w:rsidRDefault="008611B1" w:rsidP="00EA54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8611B1" w:rsidRPr="00022754" w:rsidTr="00EA54F0">
        <w:tc>
          <w:tcPr>
            <w:tcW w:w="53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11B1" w:rsidRPr="00022754" w:rsidRDefault="008611B1" w:rsidP="00EA54F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022754" w:rsidTr="00EA54F0">
        <w:tc>
          <w:tcPr>
            <w:tcW w:w="9570" w:type="dxa"/>
            <w:gridSpan w:val="5"/>
          </w:tcPr>
          <w:p w:rsidR="008611B1" w:rsidRPr="00022754" w:rsidRDefault="008611B1" w:rsidP="00EA54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1B1" w:rsidRPr="00022754" w:rsidRDefault="008611B1" w:rsidP="008611B1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Pr="00022754" w:rsidRDefault="008611B1" w:rsidP="008611B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8611B1" w:rsidRPr="00022754" w:rsidRDefault="008611B1" w:rsidP="008611B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члена АК _______________         </w:t>
      </w: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</w:t>
      </w:r>
    </w:p>
    <w:p w:rsidR="008611B1" w:rsidRPr="00022754" w:rsidRDefault="008611B1" w:rsidP="008611B1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11B1" w:rsidRPr="00022754" w:rsidRDefault="008611B1" w:rsidP="008611B1">
      <w:pPr>
        <w:numPr>
          <w:ilvl w:val="0"/>
          <w:numId w:val="49"/>
        </w:numPr>
        <w:spacing w:after="0" w:line="288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_Toc516067739"/>
      <w:bookmarkStart w:id="100" w:name="_Toc516584085"/>
      <w:bookmarkStart w:id="101" w:name="_Toc516586132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  <w:bookmarkEnd w:id="99"/>
      <w:bookmarkEnd w:id="100"/>
      <w:bookmarkEnd w:id="101"/>
    </w:p>
    <w:p w:rsidR="008611B1" w:rsidRDefault="008611B1" w:rsidP="008611B1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разработки</w:t>
      </w:r>
    </w:p>
    <w:p w:rsidR="008611B1" w:rsidRPr="00022754" w:rsidRDefault="008611B1" w:rsidP="008611B1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022754" w:rsidRDefault="008611B1" w:rsidP="008611B1">
      <w:pPr>
        <w:numPr>
          <w:ilvl w:val="0"/>
          <w:numId w:val="49"/>
        </w:numPr>
        <w:spacing w:after="0" w:line="288" w:lineRule="auto"/>
        <w:ind w:left="357" w:hanging="357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2" w:name="_Toc516067740"/>
      <w:bookmarkStart w:id="103" w:name="_Toc516584086"/>
      <w:bookmarkStart w:id="104" w:name="_Toc516586133"/>
      <w:r w:rsidRPr="0002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документация</w:t>
      </w:r>
      <w:bookmarkEnd w:id="102"/>
      <w:bookmarkEnd w:id="103"/>
      <w:bookmarkEnd w:id="104"/>
    </w:p>
    <w:p w:rsidR="008611B1" w:rsidRPr="00022754" w:rsidRDefault="008611B1" w:rsidP="008611B1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Pr="00390E9A" w:rsidRDefault="008611B1" w:rsidP="008611B1">
      <w:pPr>
        <w:keepNext/>
        <w:keepLines/>
        <w:spacing w:before="200" w:after="0"/>
        <w:ind w:left="36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611B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562600" cy="3124200"/>
            <wp:effectExtent l="19050" t="0" r="0" b="0"/>
            <wp:docPr id="3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566644" cy="312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1B1" w:rsidRDefault="008611B1" w:rsidP="008611B1">
      <w:pPr>
        <w:pStyle w:val="ab"/>
        <w:spacing w:after="0" w:line="28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3216" w:rsidRDefault="00C93216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1498" cy="3302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93" cy="3304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330160">
      <w:pPr>
        <w:spacing w:before="60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160" w:rsidRDefault="00330160" w:rsidP="00330160">
      <w:pPr>
        <w:spacing w:before="60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_Toc516586134"/>
      <w:bookmarkStart w:id="106" w:name="_Toc5125041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bookmarkEnd w:id="105"/>
    </w:p>
    <w:p w:rsidR="008611B1" w:rsidRDefault="008611B1" w:rsidP="008611B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_Toc516586135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 нижнего альвеолярного нерва в области отверстия нижней челюсти (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мандибулярная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анестезия). Эту анестезию принято называть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название не соответствует ее сути, так как у отверстия нижней челюсти выключают не нижнечелюстной нерв, а его периферические ветви (нижний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альвеолярный</w:t>
      </w:r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язычный).</w:t>
      </w:r>
      <w:bookmarkEnd w:id="106"/>
      <w:bookmarkEnd w:id="107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1B1" w:rsidRDefault="008611B1" w:rsidP="008611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_Toc512504157"/>
      <w:bookmarkStart w:id="109" w:name="_Toc516586136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анестезии следует хорошо ориентироваться в некоторых анатомических образованиях ветви нижней челюсти. Отверстие нижней челюсти, через которое нижний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альвеолярный</w:t>
      </w:r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 входит в костный канал (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canalis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mandibulae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расположено на внутренней поверхности ветви челюсти (от переднего края ее - на расстоянии 15 мм, от заднего - на 13 мм, от вырезки нижней челюсти - на 22 мм и от основания нижней челюсти - на 27 мм). Высота расположения этого отверстия у взрослого человека соответствует уровню жевательной поверхности нижних больших коренных зубов, у стариков и детей — несколько ниже. Спереди и изнутри отверстие нижней челюсти прикрыто костным выступом — язычком нижней челюсти (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lingula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mandibulae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поэтому обезболивающий раствор надо вводить на 0,75-1 см выше уровня отверстия </w:t>
      </w:r>
      <w:proofErr w:type="gram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верхним полюсом костного выступа, туда, где нерв перед вхождением в канал лежит в костном желобке (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sulcus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colli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mandibulae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Там же имеется рыхлая клетчатка, в которой хорошо распространяется анестетик. Следовательно,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вкол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должен быть произведен на 0,75-1 см выше уровня жевательной поверхности нижних больших коренных зубов.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Мандибулярную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анестезию можно выполнить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внутриротовым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внеротовым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доступами.</w:t>
      </w:r>
      <w:bookmarkEnd w:id="108"/>
      <w:bookmarkEnd w:id="109"/>
    </w:p>
    <w:p w:rsidR="008611B1" w:rsidRDefault="008611B1" w:rsidP="008611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_Toc512504158"/>
      <w:bookmarkStart w:id="111" w:name="_Toc516586137"/>
      <w:proofErr w:type="spellStart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Внутриротовые</w:t>
      </w:r>
      <w:proofErr w:type="spellEnd"/>
      <w:r w:rsidRPr="00E8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способы. Анестезию проводят, пальпируя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анатомические ориентиры.</w:t>
      </w:r>
      <w:bookmarkEnd w:id="110"/>
      <w:bookmarkEnd w:id="1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1B1" w:rsidRDefault="008611B1" w:rsidP="00861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2" w:name="_Toc512504159"/>
      <w:bookmarkStart w:id="113" w:name="_Toc516586138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Мандибулярная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анестезия по П.М. Егорову</w:t>
      </w:r>
      <w:bookmarkEnd w:id="112"/>
      <w:bookmarkEnd w:id="113"/>
    </w:p>
    <w:p w:rsidR="008611B1" w:rsidRPr="00E27F8D" w:rsidRDefault="008611B1" w:rsidP="008611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_Toc512504160"/>
      <w:bookmarkStart w:id="115" w:name="_Toc516586139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Егоровым П.М. способ «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мандибулярной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анестезии заключается в топографо-анатомическом обосновании ориентира 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вкола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для более точного подведения анестетика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нижнеальвеолярному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нерву.</w:t>
      </w:r>
      <w:bookmarkEnd w:id="114"/>
      <w:bookmarkEnd w:id="115"/>
    </w:p>
    <w:p w:rsidR="008611B1" w:rsidRPr="00E27F8D" w:rsidRDefault="008611B1" w:rsidP="008611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_Toc512504161"/>
      <w:bookmarkStart w:id="117" w:name="_Toc516586140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этот метод был предвосхищением эры трансляционной, или персонализированной медицины, поскольку опирался на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ивидуальном подходе к пациенту. 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 коже лица в области ветви челюсти на стороне анестезии определяют проекцию крыловидно-нижнечелюстного пространства и верхнего края нижнечелюстного отверстия. С этой целью при открытом рте линейкой измеряют расстояние между нижним краем скуловой дуги (впереди от суставного бугорка) и нижним краем нижней челюсти,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между передним и задним 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краями ветви. Двумя взаимно перпендикулярными линиями, проведенными через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нтр, делят ветвь нижней челюсти 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квадранта. Проекцию 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крыло-видно-нижнечелюстного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над нижнечелюстным отверстием на коже определяют при помощи пальца, который располагают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образовавшемуся верхнелатеральному квадранту. 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Вкол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производят на 1,5 см ниже и 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 от крючка крыловидного от</w:t>
      </w:r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ростка клиновидной кости, то есть в межмышечный треугольник, расположенный ниже среднего края наружной крыловидной, 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латеральнее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крыловидной мышц и </w:t>
      </w:r>
      <w:proofErr w:type="spellStart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медиальнее</w:t>
      </w:r>
      <w:proofErr w:type="spellEnd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височной мышцы. Не касаясь мышц, иглу продвигают по межмышечному пространству к участку ветви нижней челюсти, фиксированному кончиком среднего пальца левой руки.</w:t>
      </w:r>
      <w:bookmarkEnd w:id="116"/>
      <w:bookmarkEnd w:id="117"/>
    </w:p>
    <w:p w:rsidR="008611B1" w:rsidRPr="00E27F8D" w:rsidRDefault="008611B1" w:rsidP="008611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_Toc512504162"/>
      <w:bookmarkStart w:id="119" w:name="_Toc516586141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следования иглы у внутренней поверхности ветви нижней челюсти вводят медленно раствор местного анестетика. Выключение нижнего альвеолярного, язычного, а нередко и щечного нервов наступает в течение 5-10 минут.</w:t>
      </w:r>
      <w:bookmarkEnd w:id="118"/>
      <w:bookmarkEnd w:id="119"/>
    </w:p>
    <w:p w:rsidR="008611B1" w:rsidRDefault="008611B1" w:rsidP="008611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_Toc512504163"/>
      <w:bookmarkStart w:id="121" w:name="_Toc516586142"/>
      <w:r w:rsidRPr="00E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обезболивания типична для проводниковой анестезии на нижней челюсти. По нашим данным эффективность анестезии по Егорову П.М. составляет 95%.</w:t>
      </w:r>
      <w:bookmarkEnd w:id="120"/>
      <w:bookmarkEnd w:id="121"/>
    </w:p>
    <w:p w:rsidR="008611B1" w:rsidRDefault="008611B1" w:rsidP="00861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B1" w:rsidRDefault="008611B1" w:rsidP="00861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2" w:name="_Toc512504164"/>
      <w:bookmarkStart w:id="123" w:name="_Toc516586143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Мандибулярная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анестезия по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Гоу-Гейтсу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 модификации Рабиновича С.А.,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Московца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О.Н., 1999)</w:t>
      </w:r>
      <w:bookmarkEnd w:id="122"/>
      <w:bookmarkEnd w:id="123"/>
    </w:p>
    <w:p w:rsidR="008611B1" w:rsidRDefault="008611B1" w:rsidP="008611B1">
      <w:pPr>
        <w:shd w:val="clear" w:color="auto" w:fill="FFFFFF"/>
        <w:tabs>
          <w:tab w:val="left" w:pos="709"/>
        </w:tabs>
        <w:spacing w:after="0"/>
        <w:ind w:right="-25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Обезболивание по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Гоу-Гейтсу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(1973) (в модификации Рабиновича С.А.,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Московца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О.Н., 1999) Это оригинальный способ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мандибулярной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анестезии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внеротовых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ориентиров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Целевым пунктом для проведения этой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нестезии является шейка сустав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ного отростка ветви нижней челюсти, где проходит ствол нижнего челюстного нерва. Депонирование анестетика в этой зоне приводит к блокаде нерва и его ветвей, а также язычного и щечного нервов. Особенностью методики анестезии по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Гоу-Гейт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положение па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циента во время обезболивания: голова пациента находится в горизонтальном положении, слегка наклонена к врачу. Врач, в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вою очередь, располагается спе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реди справа от пациента. Рот должен быть открыт как можно шире так, чтобы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мыщелковый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отросток принял фронтальное положение и оказался еще ближе к нижнечелюстному нерву. Для проведения этой анестезии нужна иг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 длиной не менее 35 мм и диа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метром 0,4-0,5мм.</w:t>
      </w:r>
    </w:p>
    <w:p w:rsidR="008611B1" w:rsidRPr="00E27F8D" w:rsidRDefault="008611B1" w:rsidP="008611B1">
      <w:pPr>
        <w:shd w:val="clear" w:color="auto" w:fill="FFFFFF"/>
        <w:tabs>
          <w:tab w:val="left" w:pos="709"/>
        </w:tabs>
        <w:spacing w:after="0"/>
        <w:ind w:right="-25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анестезии по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Гоу-Гейтсу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шприц располагается с противоположной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стороны в зоне клыка нижней челюсти (угла рта),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плоскость продвижения иглы в полости рта соответствует условной линии, проведенной по щеке от угла рта к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козелку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уха. С целью упрощения поиска направления иглы, больного просят поместить палец в наружный слуховой проход. Так же можно для этой цели использовать пластмассовый чехол от инъекционной иглы.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 вводится в слизистую оболочку под медиально-небным бугорком второго моляра верхней челюсти (на 1,0-1,5 см выше, чем при классической 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тодике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мандибулярной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анестезии),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иглу продвигают в мягкие ткани вверх и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крыловидно-челюстное про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странство, </w:t>
      </w:r>
      <w:proofErr w:type="spellStart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медиальнее</w:t>
      </w:r>
      <w:proofErr w:type="spell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сухожилия височно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мышцы до кости (шейка сустав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отростка, где располагается указательный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палец левой руки врача), слег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 отступают от кости;</w:t>
      </w:r>
      <w:proofErr w:type="gramEnd"/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проводят аспирационную пробу и вводят весь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объем анестетика. Глубина про</w:t>
      </w:r>
      <w:r w:rsidRPr="00082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движения иглы составляет в среднем 20-25 мм; после проведения анестезии пациент держит рот открытым течение еще 1-2 минуты для лучшей диффузии анестетика в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летчатку окружающую ствол нерва.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1A2BE5">
        <w:rPr>
          <w:sz w:val="24"/>
          <w:szCs w:val="24"/>
        </w:rPr>
        <w:t>Удаление зуба является одной из самых распространенных операций в поликлинической стоматологической практике. Для проведения ее требуются знания последовательности технических приемов исполнения, навыки владения специальными инструментами.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left="260" w:firstLine="480"/>
        <w:jc w:val="both"/>
        <w:rPr>
          <w:sz w:val="24"/>
          <w:szCs w:val="24"/>
        </w:rPr>
      </w:pPr>
    </w:p>
    <w:p w:rsidR="008611B1" w:rsidRPr="00CE5C09" w:rsidRDefault="008611B1" w:rsidP="008611B1">
      <w:pPr>
        <w:pStyle w:val="Bodytext20"/>
        <w:tabs>
          <w:tab w:val="left" w:pos="7513"/>
        </w:tabs>
        <w:spacing w:after="0" w:line="240" w:lineRule="auto"/>
        <w:ind w:left="260" w:firstLine="480"/>
        <w:jc w:val="center"/>
        <w:rPr>
          <w:b/>
          <w:sz w:val="24"/>
          <w:szCs w:val="24"/>
        </w:rPr>
      </w:pPr>
      <w:r w:rsidRPr="00CE5C09">
        <w:rPr>
          <w:b/>
          <w:sz w:val="24"/>
          <w:szCs w:val="24"/>
        </w:rPr>
        <w:t>Показания и противопоказания к удалению постоянных зубов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>Операция может проводиться по неотложным показаниям и в плановом порядке. К срочному удалению зуба прибегают при гнойном воспалительном процессе в периодонте, когда, несмотря на предшествующее консервативное лечение, он не купируется, а, наоборот, нарастает. По неотложным показаниям удаляют зуб, являющийся источником инфекции при остром остеомиелит</w:t>
      </w:r>
      <w:r>
        <w:rPr>
          <w:sz w:val="24"/>
          <w:szCs w:val="24"/>
        </w:rPr>
        <w:t xml:space="preserve">е, а также периостите, </w:t>
      </w:r>
      <w:proofErr w:type="spellStart"/>
      <w:r>
        <w:rPr>
          <w:sz w:val="24"/>
          <w:szCs w:val="24"/>
        </w:rPr>
        <w:t>околоче</w:t>
      </w:r>
      <w:r w:rsidRPr="001A2BE5">
        <w:rPr>
          <w:sz w:val="24"/>
          <w:szCs w:val="24"/>
        </w:rPr>
        <w:t>люстном</w:t>
      </w:r>
      <w:proofErr w:type="spellEnd"/>
      <w:r w:rsidRPr="001A2BE5">
        <w:rPr>
          <w:sz w:val="24"/>
          <w:szCs w:val="24"/>
        </w:rPr>
        <w:t xml:space="preserve"> абсцессе и флегмоне, сину</w:t>
      </w:r>
      <w:r>
        <w:rPr>
          <w:sz w:val="24"/>
          <w:szCs w:val="24"/>
        </w:rPr>
        <w:t>с</w:t>
      </w:r>
      <w:r w:rsidRPr="001A2BE5">
        <w:rPr>
          <w:sz w:val="24"/>
          <w:szCs w:val="24"/>
        </w:rPr>
        <w:t xml:space="preserve">ите, лимфадените, когда они не подлежат консервативному лечению или не представляют функциональной ценности. В порядке неотложной помощи удаляют зуб при продольном его переломе, переломе </w:t>
      </w:r>
      <w:proofErr w:type="spellStart"/>
      <w:r w:rsidRPr="001A2BE5">
        <w:rPr>
          <w:sz w:val="24"/>
          <w:szCs w:val="24"/>
        </w:rPr>
        <w:t>коронковой</w:t>
      </w:r>
      <w:proofErr w:type="spellEnd"/>
      <w:r w:rsidRPr="001A2BE5">
        <w:rPr>
          <w:sz w:val="24"/>
          <w:szCs w:val="24"/>
        </w:rPr>
        <w:t xml:space="preserve"> части с обнажением пульпы, если коронку его невозможно восстановить путем пломбирования или ортопедического лечения.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Показания к плановому удалению зуба следующие: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1) безуспешность </w:t>
      </w:r>
      <w:proofErr w:type="spellStart"/>
      <w:r w:rsidRPr="001A2BE5">
        <w:rPr>
          <w:sz w:val="24"/>
          <w:szCs w:val="24"/>
        </w:rPr>
        <w:t>эндодонтического</w:t>
      </w:r>
      <w:proofErr w:type="spellEnd"/>
      <w:r w:rsidRPr="001A2BE5">
        <w:rPr>
          <w:sz w:val="24"/>
          <w:szCs w:val="24"/>
        </w:rPr>
        <w:t xml:space="preserve"> лечения при наличии хронического воспалительного очага в периодонте и окружающей кости. Это вмешательство особенно показано при хронической интоксикации организма больного из </w:t>
      </w:r>
      <w:proofErr w:type="spellStart"/>
      <w:r w:rsidRPr="001A2BE5">
        <w:rPr>
          <w:sz w:val="24"/>
          <w:szCs w:val="24"/>
        </w:rPr>
        <w:t>одонтогенных</w:t>
      </w:r>
      <w:proofErr w:type="spellEnd"/>
      <w:r w:rsidRPr="001A2BE5">
        <w:rPr>
          <w:sz w:val="24"/>
          <w:szCs w:val="24"/>
        </w:rPr>
        <w:t xml:space="preserve"> очагов инфекции (хронический сепсис);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2) невозможность консервативного лечения из-за значительного разрушения коронки зуба или технических трудностей, связанных с анатомическими особенностями (непроходимые или искривленные каналы корней); погрешности лечения, вызвавшие перфорацию корня или полости зуба;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lastRenderedPageBreak/>
        <w:t xml:space="preserve">3) полное разрушение </w:t>
      </w:r>
      <w:proofErr w:type="spellStart"/>
      <w:r w:rsidRPr="001A2BE5">
        <w:rPr>
          <w:sz w:val="24"/>
          <w:szCs w:val="24"/>
        </w:rPr>
        <w:t>коронковой</w:t>
      </w:r>
      <w:proofErr w:type="spellEnd"/>
      <w:r w:rsidRPr="001A2BE5">
        <w:rPr>
          <w:sz w:val="24"/>
          <w:szCs w:val="24"/>
        </w:rPr>
        <w:t xml:space="preserve"> части зуба, невозможность использовать оставшийся корень для зубного протезирования; 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4) подвижность III степени и выдвижение зуба вследствие резорбции кости вокруг альвеолы при тяжелой форме </w:t>
      </w:r>
      <w:proofErr w:type="spellStart"/>
      <w:r w:rsidRPr="001A2BE5">
        <w:rPr>
          <w:sz w:val="24"/>
          <w:szCs w:val="24"/>
        </w:rPr>
        <w:t>пародонтита</w:t>
      </w:r>
      <w:proofErr w:type="spellEnd"/>
      <w:r w:rsidRPr="001A2BE5">
        <w:rPr>
          <w:sz w:val="24"/>
          <w:szCs w:val="24"/>
        </w:rPr>
        <w:t xml:space="preserve"> и пародонтоза;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5) неправильно расположенные зубы, травмирующие слизистую оболочку рта, языка и не подлежащие </w:t>
      </w:r>
      <w:proofErr w:type="spellStart"/>
      <w:r w:rsidRPr="001A2BE5">
        <w:rPr>
          <w:sz w:val="24"/>
          <w:szCs w:val="24"/>
        </w:rPr>
        <w:t>ортодонтическому</w:t>
      </w:r>
      <w:proofErr w:type="spellEnd"/>
      <w:r w:rsidRPr="001A2BE5">
        <w:rPr>
          <w:sz w:val="24"/>
          <w:szCs w:val="24"/>
        </w:rPr>
        <w:t xml:space="preserve"> лечению. Такие зубы удаляют и по эстетическим показаниям;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6) не прорезавшиеся в срок или частично прорезавшиеся зубы, вызывающие воспалительный процесс в окружающих тканях, который ликвидировать другим путем невозможно;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7) расположенные в щели перелома зубы, мешающие репозиции отломков и не подлежащие консервативному лечению;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8) выдвинувшиеся в результате потери антагониста зубы, </w:t>
      </w:r>
      <w:proofErr w:type="spellStart"/>
      <w:r w:rsidRPr="001A2BE5">
        <w:rPr>
          <w:sz w:val="24"/>
          <w:szCs w:val="24"/>
        </w:rPr>
        <w:t>конвергирующие</w:t>
      </w:r>
      <w:proofErr w:type="spellEnd"/>
      <w:r w:rsidRPr="001A2BE5">
        <w:rPr>
          <w:sz w:val="24"/>
          <w:szCs w:val="24"/>
        </w:rPr>
        <w:t xml:space="preserve"> и </w:t>
      </w:r>
      <w:proofErr w:type="spellStart"/>
      <w:r w:rsidRPr="001A2BE5">
        <w:rPr>
          <w:sz w:val="24"/>
          <w:szCs w:val="24"/>
        </w:rPr>
        <w:t>дивергирующие</w:t>
      </w:r>
      <w:proofErr w:type="spellEnd"/>
      <w:r w:rsidRPr="001A2BE5">
        <w:rPr>
          <w:sz w:val="24"/>
          <w:szCs w:val="24"/>
        </w:rPr>
        <w:t xml:space="preserve"> зубы, мешающие изготовлению функционального зубного протеза. Для устранения аномалии прикуса при </w:t>
      </w:r>
      <w:proofErr w:type="spellStart"/>
      <w:r w:rsidRPr="001A2BE5">
        <w:rPr>
          <w:sz w:val="24"/>
          <w:szCs w:val="24"/>
        </w:rPr>
        <w:t>ортодонтическом</w:t>
      </w:r>
      <w:proofErr w:type="spellEnd"/>
      <w:r w:rsidRPr="001A2BE5">
        <w:rPr>
          <w:sz w:val="24"/>
          <w:szCs w:val="24"/>
        </w:rPr>
        <w:t xml:space="preserve"> лечении удаляют даже устойчивые, не пораженные кариесом зубы.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Установив показания к операции удаления зуба, определяют срок ее проведения. Он зависит от общего состояния организма больного, имеющихся сопутствующих заболеваний различных органов и систем.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Некоторые общие и местные заболевания являются относительными противопоказаниями к этому вмешательству. Удаление зуба в таких случаях можно выполнить после соответствующего лечения и подготовки больного.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Относительным (временным) противопоказанием к операции удаления зуба являются следующие заболевания: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1) </w:t>
      </w:r>
      <w:proofErr w:type="spellStart"/>
      <w:proofErr w:type="gramStart"/>
      <w:r w:rsidRPr="001A2BE5">
        <w:rPr>
          <w:sz w:val="24"/>
          <w:szCs w:val="24"/>
        </w:rPr>
        <w:t>сердечно-сосудистые</w:t>
      </w:r>
      <w:proofErr w:type="spellEnd"/>
      <w:proofErr w:type="gramEnd"/>
      <w:r w:rsidRPr="001A2BE5">
        <w:rPr>
          <w:sz w:val="24"/>
          <w:szCs w:val="24"/>
        </w:rPr>
        <w:t xml:space="preserve"> (предынф</w:t>
      </w:r>
      <w:r>
        <w:rPr>
          <w:sz w:val="24"/>
          <w:szCs w:val="24"/>
        </w:rPr>
        <w:t>арктное состояние и в течение 3-</w:t>
      </w:r>
      <w:r w:rsidRPr="001A2BE5">
        <w:rPr>
          <w:sz w:val="24"/>
          <w:szCs w:val="24"/>
        </w:rPr>
        <w:t>6 мес</w:t>
      </w:r>
      <w:r>
        <w:rPr>
          <w:sz w:val="24"/>
          <w:szCs w:val="24"/>
        </w:rPr>
        <w:t>.</w:t>
      </w:r>
      <w:r w:rsidRPr="001A2BE5">
        <w:rPr>
          <w:sz w:val="24"/>
          <w:szCs w:val="24"/>
        </w:rPr>
        <w:t xml:space="preserve"> после перенесенного инфаркта миокарда, гипертоническая болезнь в период криза, ишемическая болезнь сердца с частыми приступами стенокардии, пароксизм мерцательной аритмии, пароксизмальная тахикардия, острый септический эндокардит и др.);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>2) острые заболе</w:t>
      </w:r>
      <w:r>
        <w:rPr>
          <w:sz w:val="24"/>
          <w:szCs w:val="24"/>
        </w:rPr>
        <w:t xml:space="preserve">вания паренхиматозных органов - </w:t>
      </w:r>
      <w:r w:rsidRPr="001A2BE5">
        <w:rPr>
          <w:sz w:val="24"/>
          <w:szCs w:val="24"/>
        </w:rPr>
        <w:t xml:space="preserve">печени, почек, поджелудочной железы (инфекционный гепатит, </w:t>
      </w:r>
      <w:proofErr w:type="spellStart"/>
      <w:r w:rsidRPr="001A2BE5">
        <w:rPr>
          <w:sz w:val="24"/>
          <w:szCs w:val="24"/>
        </w:rPr>
        <w:t>гломерул</w:t>
      </w:r>
      <w:proofErr w:type="gramStart"/>
      <w:r w:rsidRPr="001A2BE5">
        <w:rPr>
          <w:sz w:val="24"/>
          <w:szCs w:val="24"/>
        </w:rPr>
        <w:t>о</w:t>
      </w:r>
      <w:proofErr w:type="spellEnd"/>
      <w:r w:rsidRPr="001A2BE5">
        <w:rPr>
          <w:sz w:val="24"/>
          <w:szCs w:val="24"/>
        </w:rPr>
        <w:t>-</w:t>
      </w:r>
      <w:proofErr w:type="gramEnd"/>
      <w:r w:rsidRPr="001A2BE5">
        <w:rPr>
          <w:sz w:val="24"/>
          <w:szCs w:val="24"/>
        </w:rPr>
        <w:t xml:space="preserve"> нефрит, панкреатит и др.);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3) геморрагические диатезы (гемофилия, болезнь </w:t>
      </w:r>
      <w:proofErr w:type="spellStart"/>
      <w:r w:rsidRPr="001A2BE5">
        <w:rPr>
          <w:sz w:val="24"/>
          <w:szCs w:val="24"/>
        </w:rPr>
        <w:t>Верльгофа</w:t>
      </w:r>
      <w:proofErr w:type="spellEnd"/>
      <w:r w:rsidRPr="001A2BE5">
        <w:rPr>
          <w:sz w:val="24"/>
          <w:szCs w:val="24"/>
        </w:rPr>
        <w:t xml:space="preserve">, С-авитаминоз); заболевания, протекающие с геморрагическими симптомами (острый лейкоз, </w:t>
      </w:r>
      <w:proofErr w:type="spellStart"/>
      <w:r w:rsidRPr="001A2BE5">
        <w:rPr>
          <w:sz w:val="24"/>
          <w:szCs w:val="24"/>
        </w:rPr>
        <w:t>агранулоцитоз</w:t>
      </w:r>
      <w:proofErr w:type="spellEnd"/>
      <w:r w:rsidRPr="001A2BE5">
        <w:rPr>
          <w:sz w:val="24"/>
          <w:szCs w:val="24"/>
        </w:rPr>
        <w:t xml:space="preserve">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4) острые инфекционные заболевания (грипп, острые респираторные заболевания, рожистое воспаление, пневмония);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5) заболевания центральной нервной системы (острое нарушение мозгового кровообращения, менингит, энцефалит);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6) психические заболевания в период обострения (шизофрения, маниакально-депрессивный психоз, эпилепсия);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7) острая лучевая болезнь I-</w:t>
      </w:r>
      <w:r w:rsidRPr="001A2BE5">
        <w:rPr>
          <w:sz w:val="24"/>
          <w:szCs w:val="24"/>
        </w:rPr>
        <w:t xml:space="preserve">III стадий; 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8) заболевания слизистой оболочки рта (стоматит, гингивит, </w:t>
      </w:r>
      <w:proofErr w:type="spellStart"/>
      <w:r w:rsidRPr="001A2BE5">
        <w:rPr>
          <w:sz w:val="24"/>
          <w:szCs w:val="24"/>
        </w:rPr>
        <w:t>хейлит</w:t>
      </w:r>
      <w:proofErr w:type="spellEnd"/>
      <w:r w:rsidRPr="001A2BE5">
        <w:rPr>
          <w:sz w:val="24"/>
          <w:szCs w:val="24"/>
        </w:rPr>
        <w:t>). После лечения этих заболеваний и улучшения состояния больных проводится удаление зуба. Целесообразно это сделать после консультации с соответствующим специалистом. Пациентам с тяжелыми сопутствующими заболеваниями удалить зуб лучше в условиях стационара.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center"/>
        <w:rPr>
          <w:sz w:val="24"/>
          <w:szCs w:val="24"/>
        </w:rPr>
      </w:pPr>
    </w:p>
    <w:p w:rsidR="008611B1" w:rsidRPr="00CE5C09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E5C09">
        <w:rPr>
          <w:b/>
          <w:sz w:val="24"/>
          <w:szCs w:val="24"/>
        </w:rPr>
        <w:t>одготовка к удалению зуба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CE5C09">
        <w:rPr>
          <w:sz w:val="24"/>
          <w:szCs w:val="24"/>
          <w:u w:val="single"/>
        </w:rPr>
        <w:t>Обследование.</w:t>
      </w:r>
      <w:r w:rsidRPr="001A2BE5">
        <w:rPr>
          <w:sz w:val="24"/>
          <w:szCs w:val="24"/>
        </w:rPr>
        <w:t xml:space="preserve"> При наличии показаний к удалению зуба необходимо решить вопросы по подготовке больного к хирургическому вмешательству, о способе обезболивания, методике операции, необходимом инструментарии. Перед операцией врач должен внимательно обследовать подлежащий удалению зуб. При осмотре коронки нужно установить степень ее разрушения, отметить аномалию зуба и в зависимости от этого выбрать соответствующие </w:t>
      </w:r>
      <w:r w:rsidRPr="001A2BE5">
        <w:rPr>
          <w:sz w:val="24"/>
          <w:szCs w:val="24"/>
        </w:rPr>
        <w:lastRenderedPageBreak/>
        <w:t xml:space="preserve">щипцы. Во время осмотра определить наличие воспаления, степень патологической подвижности зуба. По рентгенограмме установить состояние костной ткани в области корней, количество, форму, размер и степень расхождения или сращения корней зуба, а также взаимоотношение их с дном полости носа, верхнечелюстной пазухой, нижнечелюстным каналом. Важно выяснить, соединены ли корни зуба перегородкой, прочна ли она и целесообразно ли предварительное разъединение корней. Полученные при обследовании данные позволяют составить план оперативного вмешательства и выбрать для его проведения необходимые хирургические инструменты.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CE5C09">
        <w:rPr>
          <w:sz w:val="24"/>
          <w:szCs w:val="24"/>
          <w:u w:val="single"/>
        </w:rPr>
        <w:t>Подготовка больного.</w:t>
      </w:r>
      <w:r w:rsidRPr="001A2BE5">
        <w:rPr>
          <w:sz w:val="24"/>
          <w:szCs w:val="24"/>
        </w:rPr>
        <w:t xml:space="preserve"> Спокойное поведение больного во время удаления зуба создает благоприятные условия для его выполнения. Больному надо рассказать об ощущениях, которые он будет испытывать во время вмешательства. Тогда он будет подготовлен к ним и меньше станет на них реагировать. Больным с лабильной нервной системой следует провести седативную подготовку малыми транквилизаторами. Перед операцией больному предлагают снять стесняющую его одежду, ослабить поясной ремень, расстегнуть воротничок верхней рубашки или платья.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CE5C09">
        <w:rPr>
          <w:sz w:val="24"/>
          <w:szCs w:val="24"/>
          <w:u w:val="single"/>
        </w:rPr>
        <w:t>Подготовка рук врача.</w:t>
      </w:r>
      <w:r w:rsidRPr="001A2BE5">
        <w:rPr>
          <w:sz w:val="24"/>
          <w:szCs w:val="24"/>
        </w:rPr>
        <w:t xml:space="preserve"> В поликлинике врач осуществляет массовый хирургический прием. Операции он должен выполнять в хирургической маске, защитных очках и перчатках. Особенно важным моментом подготовки является обработка рук перед операцией. Врач моет руки </w:t>
      </w:r>
      <w:proofErr w:type="gramStart"/>
      <w:r w:rsidRPr="001A2BE5">
        <w:rPr>
          <w:sz w:val="24"/>
          <w:szCs w:val="24"/>
        </w:rPr>
        <w:t>с</w:t>
      </w:r>
      <w:proofErr w:type="gramEnd"/>
      <w:r w:rsidRPr="001A2BE5">
        <w:rPr>
          <w:sz w:val="24"/>
          <w:szCs w:val="24"/>
        </w:rPr>
        <w:t xml:space="preserve"> щеткой в проточной воде, высушивает стерильной салфеткой </w:t>
      </w:r>
      <w:r>
        <w:rPr>
          <w:sz w:val="24"/>
          <w:szCs w:val="24"/>
        </w:rPr>
        <w:t>или полотенцем и обрабатывает 2-</w:t>
      </w:r>
      <w:r w:rsidRPr="001A2BE5">
        <w:rPr>
          <w:sz w:val="24"/>
          <w:szCs w:val="24"/>
        </w:rPr>
        <w:t xml:space="preserve">3 мин 70 % этиловым спиртом. Вместо спирта кожу рук можно протереть 0,5 % спиртовым раствором </w:t>
      </w:r>
      <w:proofErr w:type="spellStart"/>
      <w:r w:rsidRPr="001A2BE5">
        <w:rPr>
          <w:sz w:val="24"/>
          <w:szCs w:val="24"/>
        </w:rPr>
        <w:t>хлоргексидина</w:t>
      </w:r>
      <w:proofErr w:type="spellEnd"/>
      <w:r w:rsidRPr="001A2BE5">
        <w:rPr>
          <w:sz w:val="24"/>
          <w:szCs w:val="24"/>
        </w:rPr>
        <w:t xml:space="preserve"> </w:t>
      </w:r>
      <w:proofErr w:type="spellStart"/>
      <w:r w:rsidRPr="001A2BE5">
        <w:rPr>
          <w:sz w:val="24"/>
          <w:szCs w:val="24"/>
        </w:rPr>
        <w:t>биглюконата</w:t>
      </w:r>
      <w:proofErr w:type="spellEnd"/>
      <w:r w:rsidRPr="001A2BE5">
        <w:rPr>
          <w:sz w:val="24"/>
          <w:szCs w:val="24"/>
        </w:rPr>
        <w:t>. Затем надевает стерильные резиновые перчатки. Операцию предпочтительно выполнять инструментами (</w:t>
      </w:r>
      <w:proofErr w:type="spellStart"/>
      <w:r w:rsidRPr="001A2BE5">
        <w:rPr>
          <w:sz w:val="24"/>
          <w:szCs w:val="24"/>
        </w:rPr>
        <w:t>аподактильно</w:t>
      </w:r>
      <w:proofErr w:type="spellEnd"/>
      <w:r w:rsidRPr="001A2BE5">
        <w:rPr>
          <w:sz w:val="24"/>
          <w:szCs w:val="24"/>
        </w:rPr>
        <w:t xml:space="preserve">), избегая прикосновения к операционной ране.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Операцию начинают с </w:t>
      </w:r>
      <w:r>
        <w:rPr>
          <w:sz w:val="24"/>
          <w:szCs w:val="24"/>
        </w:rPr>
        <w:t xml:space="preserve">сепарации – </w:t>
      </w:r>
      <w:r w:rsidRPr="001A2BE5">
        <w:rPr>
          <w:sz w:val="24"/>
          <w:szCs w:val="24"/>
        </w:rPr>
        <w:t>отделения круговой связки от шейки зуба и десны от края альвеолы. Лучше всего это сделать гладилкой или узким плоским распатором. Тщательное отделение круговой связки и десны облегчает продвижение щечек щипцов под десну и предупреждает разрыв слизистой о</w:t>
      </w:r>
      <w:r>
        <w:rPr>
          <w:sz w:val="24"/>
          <w:szCs w:val="24"/>
        </w:rPr>
        <w:t>болочки во время вмешательства.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Удаление зуба складывается из ряда приемов, проводимых в определенной последовательности: 1) наложение щипцов; 2) </w:t>
      </w:r>
      <w:proofErr w:type="spellStart"/>
      <w:r w:rsidRPr="001A2BE5">
        <w:rPr>
          <w:sz w:val="24"/>
          <w:szCs w:val="24"/>
        </w:rPr>
        <w:t>продвигание</w:t>
      </w:r>
      <w:proofErr w:type="spellEnd"/>
      <w:r w:rsidRPr="001A2BE5">
        <w:rPr>
          <w:sz w:val="24"/>
          <w:szCs w:val="24"/>
        </w:rPr>
        <w:t xml:space="preserve"> щечек щипцов под десну; 3) смыкание щипцов (фиксация); 4) </w:t>
      </w:r>
      <w:proofErr w:type="spellStart"/>
      <w:r w:rsidRPr="001A2BE5">
        <w:rPr>
          <w:sz w:val="24"/>
          <w:szCs w:val="24"/>
        </w:rPr>
        <w:t>вывихивание</w:t>
      </w:r>
      <w:proofErr w:type="spellEnd"/>
      <w:r w:rsidRPr="001A2BE5">
        <w:rPr>
          <w:sz w:val="24"/>
          <w:szCs w:val="24"/>
        </w:rPr>
        <w:t xml:space="preserve"> зуба (</w:t>
      </w:r>
      <w:proofErr w:type="spellStart"/>
      <w:r w:rsidRPr="001A2BE5">
        <w:rPr>
          <w:sz w:val="24"/>
          <w:szCs w:val="24"/>
        </w:rPr>
        <w:t>люксация</w:t>
      </w:r>
      <w:proofErr w:type="spellEnd"/>
      <w:r w:rsidRPr="001A2BE5">
        <w:rPr>
          <w:sz w:val="24"/>
          <w:szCs w:val="24"/>
        </w:rPr>
        <w:t xml:space="preserve"> или ротация); 5) извлечение зуба из лунки (</w:t>
      </w:r>
      <w:proofErr w:type="spellStart"/>
      <w:r w:rsidRPr="001A2BE5">
        <w:rPr>
          <w:sz w:val="24"/>
          <w:szCs w:val="24"/>
        </w:rPr>
        <w:t>тракция</w:t>
      </w:r>
      <w:proofErr w:type="spellEnd"/>
      <w:r w:rsidRPr="001A2BE5">
        <w:rPr>
          <w:sz w:val="24"/>
          <w:szCs w:val="24"/>
        </w:rPr>
        <w:t xml:space="preserve">). От четкого и последовательного выполнения этих приемов зависит успех хирургического вмешательства.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CE5C09">
        <w:rPr>
          <w:b/>
          <w:sz w:val="24"/>
          <w:szCs w:val="24"/>
        </w:rPr>
        <w:t>Наложение щипцов.</w:t>
      </w:r>
      <w:r w:rsidRPr="001A2BE5">
        <w:rPr>
          <w:sz w:val="24"/>
          <w:szCs w:val="24"/>
        </w:rPr>
        <w:t xml:space="preserve"> Выбрав щипцы соответственно удаляемому </w:t>
      </w:r>
      <w:r>
        <w:rPr>
          <w:sz w:val="24"/>
          <w:szCs w:val="24"/>
        </w:rPr>
        <w:t>зубу, их держат в руке, з</w:t>
      </w:r>
      <w:r w:rsidRPr="001A2BE5">
        <w:rPr>
          <w:sz w:val="24"/>
          <w:szCs w:val="24"/>
        </w:rPr>
        <w:t xml:space="preserve">атем раскрывают щечки щипцов настолько, чтобы коронка зуба могла поместиться между ними. </w:t>
      </w:r>
      <w:proofErr w:type="gramStart"/>
      <w:r w:rsidRPr="001A2BE5">
        <w:rPr>
          <w:sz w:val="24"/>
          <w:szCs w:val="24"/>
        </w:rPr>
        <w:t>Одну щечку щипцов накладывают на зуб с наружной (вестибулярной) стороны, другую — с внутренней (оральной).</w:t>
      </w:r>
      <w:proofErr w:type="gramEnd"/>
      <w:r w:rsidRPr="001A2BE5">
        <w:rPr>
          <w:sz w:val="24"/>
          <w:szCs w:val="24"/>
        </w:rPr>
        <w:t xml:space="preserve"> Ось щечек щипцов обязательно должна со</w:t>
      </w:r>
      <w:r>
        <w:rPr>
          <w:sz w:val="24"/>
          <w:szCs w:val="24"/>
        </w:rPr>
        <w:t>впадать с осью зуба</w:t>
      </w:r>
      <w:r w:rsidRPr="001A2BE5">
        <w:rPr>
          <w:sz w:val="24"/>
          <w:szCs w:val="24"/>
        </w:rPr>
        <w:t>. Неправильное наложение щипцов приводит к перелому корня во вре</w:t>
      </w:r>
      <w:r>
        <w:rPr>
          <w:sz w:val="24"/>
          <w:szCs w:val="24"/>
        </w:rPr>
        <w:t xml:space="preserve">мя </w:t>
      </w:r>
      <w:proofErr w:type="spellStart"/>
      <w:r>
        <w:rPr>
          <w:sz w:val="24"/>
          <w:szCs w:val="24"/>
        </w:rPr>
        <w:t>вывихивания</w:t>
      </w:r>
      <w:proofErr w:type="spellEnd"/>
      <w:r>
        <w:rPr>
          <w:sz w:val="24"/>
          <w:szCs w:val="24"/>
        </w:rPr>
        <w:t xml:space="preserve"> зуба</w:t>
      </w:r>
      <w:r w:rsidRPr="001A2BE5">
        <w:rPr>
          <w:sz w:val="24"/>
          <w:szCs w:val="24"/>
        </w:rPr>
        <w:t xml:space="preserve">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A2BE5">
        <w:rPr>
          <w:sz w:val="24"/>
          <w:szCs w:val="24"/>
        </w:rPr>
        <w:t>Продвигание</w:t>
      </w:r>
      <w:proofErr w:type="spellEnd"/>
      <w:r w:rsidRPr="001A2BE5">
        <w:rPr>
          <w:sz w:val="24"/>
          <w:szCs w:val="24"/>
        </w:rPr>
        <w:t xml:space="preserve"> щечек щипцов. Надавливая на щипцы, продвигают щечки под десну. </w:t>
      </w:r>
      <w:proofErr w:type="gramStart"/>
      <w:r w:rsidRPr="001A2BE5">
        <w:rPr>
          <w:sz w:val="24"/>
          <w:szCs w:val="24"/>
        </w:rPr>
        <w:t>На верхней челюсти это делают движением руки, удерживающей щипцы, на нижней — надавливанием на область замка I пальцем левой руки.</w:t>
      </w:r>
      <w:proofErr w:type="gramEnd"/>
      <w:r w:rsidRPr="001A2BE5">
        <w:rPr>
          <w:sz w:val="24"/>
          <w:szCs w:val="24"/>
        </w:rPr>
        <w:t xml:space="preserve"> Следят, чтобы ось щечек щипцов совпадала с осью зуба. Щечки щипцов продвигают до шейки зуба, дальнейшему продвижению м</w:t>
      </w:r>
      <w:r>
        <w:rPr>
          <w:sz w:val="24"/>
          <w:szCs w:val="24"/>
        </w:rPr>
        <w:t>ешает край альвеолы</w:t>
      </w:r>
      <w:r w:rsidRPr="001A2BE5">
        <w:rPr>
          <w:sz w:val="24"/>
          <w:szCs w:val="24"/>
        </w:rPr>
        <w:t>. При рассасывании кости вокруг корня зуба удается продвинуть щипцы глубже на верхнюю часть корня. Для получения хорошей фиксации щипцов при удалении зуба с полностью разрушенной коронкой накладывают щечки щипц</w:t>
      </w:r>
      <w:r>
        <w:rPr>
          <w:sz w:val="24"/>
          <w:szCs w:val="24"/>
        </w:rPr>
        <w:t>ов на края альвеолы</w:t>
      </w:r>
      <w:r w:rsidRPr="001A2BE5">
        <w:rPr>
          <w:sz w:val="24"/>
          <w:szCs w:val="24"/>
        </w:rPr>
        <w:t xml:space="preserve">. Во время удаления зуба эти участки кости отламываются.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>Смыкание щипцов. Оно должно быть таким, чтобы удаляемый зуб был прочно за</w:t>
      </w:r>
      <w:r>
        <w:rPr>
          <w:sz w:val="24"/>
          <w:szCs w:val="24"/>
        </w:rPr>
        <w:t>фиксирован в щипцах</w:t>
      </w:r>
      <w:r w:rsidRPr="001A2BE5">
        <w:rPr>
          <w:sz w:val="24"/>
          <w:szCs w:val="24"/>
        </w:rPr>
        <w:t xml:space="preserve">. Зуб и щипцы при этом образуют общее плечо рычага. При перемещении щипцов одновременно должен смещаться и зуб. Если смыкание щипцов недостаточно прочное, то они перемещаются по зубу или соскальзывают с него. При слабой фиксации щипцов удалить зуб нельзя. Сжатие ручек щипцов с чрезмерной силой приводит к </w:t>
      </w:r>
      <w:r w:rsidRPr="001A2BE5">
        <w:rPr>
          <w:sz w:val="24"/>
          <w:szCs w:val="24"/>
        </w:rPr>
        <w:lastRenderedPageBreak/>
        <w:t xml:space="preserve">раздавливанию коронки или корня, особенно когда их прочность снижена в результате кариозного процесса. 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A2BE5">
        <w:rPr>
          <w:sz w:val="24"/>
          <w:szCs w:val="24"/>
        </w:rPr>
        <w:t>Вывихивание</w:t>
      </w:r>
      <w:proofErr w:type="spellEnd"/>
      <w:r w:rsidRPr="001A2BE5">
        <w:rPr>
          <w:sz w:val="24"/>
          <w:szCs w:val="24"/>
        </w:rPr>
        <w:t xml:space="preserve"> зуба. Во время </w:t>
      </w:r>
      <w:proofErr w:type="spellStart"/>
      <w:r w:rsidRPr="001A2BE5">
        <w:rPr>
          <w:sz w:val="24"/>
          <w:szCs w:val="24"/>
        </w:rPr>
        <w:t>вывихивания</w:t>
      </w:r>
      <w:proofErr w:type="spellEnd"/>
      <w:r w:rsidRPr="001A2BE5">
        <w:rPr>
          <w:sz w:val="24"/>
          <w:szCs w:val="24"/>
        </w:rPr>
        <w:t xml:space="preserve"> зуба разрывают волокна периодонта, связывающие его корень со стенками лунки. Одновременно с этим стенки лунки смещаются или надламываются. Вывихивают зуб двумя способами: 1) раскачиванием (</w:t>
      </w:r>
      <w:proofErr w:type="spellStart"/>
      <w:r w:rsidRPr="001A2BE5">
        <w:rPr>
          <w:sz w:val="24"/>
          <w:szCs w:val="24"/>
        </w:rPr>
        <w:t>люксация</w:t>
      </w:r>
      <w:proofErr w:type="spellEnd"/>
      <w:r w:rsidRPr="001A2BE5">
        <w:rPr>
          <w:sz w:val="24"/>
          <w:szCs w:val="24"/>
        </w:rPr>
        <w:t>) наружу и внутрь, смещая щипцы вместе с зубом поочередно в вестибулярную</w:t>
      </w:r>
      <w:r>
        <w:rPr>
          <w:sz w:val="24"/>
          <w:szCs w:val="24"/>
        </w:rPr>
        <w:t xml:space="preserve"> и оральную стороны</w:t>
      </w:r>
      <w:r w:rsidRPr="001A2BE5">
        <w:rPr>
          <w:sz w:val="24"/>
          <w:szCs w:val="24"/>
        </w:rPr>
        <w:t xml:space="preserve">; 2) вращением </w:t>
      </w:r>
      <w:r>
        <w:rPr>
          <w:sz w:val="24"/>
          <w:szCs w:val="24"/>
        </w:rPr>
        <w:t>(ротация) вокруг оси зуба на 20-</w:t>
      </w:r>
      <w:r w:rsidRPr="001A2BE5">
        <w:rPr>
          <w:sz w:val="24"/>
          <w:szCs w:val="24"/>
        </w:rPr>
        <w:t>25° сначала в одну, зат</w:t>
      </w:r>
      <w:r>
        <w:rPr>
          <w:sz w:val="24"/>
          <w:szCs w:val="24"/>
        </w:rPr>
        <w:t>ем в другую сторону</w:t>
      </w:r>
      <w:r w:rsidRPr="001A2BE5">
        <w:rPr>
          <w:sz w:val="24"/>
          <w:szCs w:val="24"/>
        </w:rPr>
        <w:t xml:space="preserve">. </w:t>
      </w:r>
      <w:proofErr w:type="spellStart"/>
      <w:r w:rsidRPr="001A2BE5">
        <w:rPr>
          <w:sz w:val="24"/>
          <w:szCs w:val="24"/>
        </w:rPr>
        <w:t>Люксацию</w:t>
      </w:r>
      <w:proofErr w:type="spellEnd"/>
      <w:r w:rsidRPr="001A2BE5">
        <w:rPr>
          <w:sz w:val="24"/>
          <w:szCs w:val="24"/>
        </w:rPr>
        <w:t xml:space="preserve"> и ротацию следует производить постепенно, без грубых движений и рывков. Раскачивание зуба надо начинать в сторону наименьшего сопротивления, где стенка лунки тоньше и, следовательно, наиболее податлива. Первое раскачивающее зуб движение делают слабым, в дальнейшем амплитуду движений постепенно увеличивают. Во время </w:t>
      </w:r>
      <w:proofErr w:type="spellStart"/>
      <w:r w:rsidRPr="001A2BE5">
        <w:rPr>
          <w:sz w:val="24"/>
          <w:szCs w:val="24"/>
        </w:rPr>
        <w:t>вывихивания</w:t>
      </w:r>
      <w:proofErr w:type="spellEnd"/>
      <w:r w:rsidRPr="001A2BE5">
        <w:rPr>
          <w:sz w:val="24"/>
          <w:szCs w:val="24"/>
        </w:rPr>
        <w:t xml:space="preserve"> щипцы должны быть постоянно сомкнутыми и плотно удерживать зуб. На верхней челюсти наружная (вестибулярная) стенка альвеолы тоньше, чем внутренняя (небная). Поэтому первое вывихивающее</w:t>
      </w:r>
      <w:r>
        <w:rPr>
          <w:sz w:val="24"/>
          <w:szCs w:val="24"/>
        </w:rPr>
        <w:t xml:space="preserve"> </w:t>
      </w:r>
      <w:r w:rsidRPr="001A2BE5">
        <w:rPr>
          <w:sz w:val="24"/>
          <w:szCs w:val="24"/>
        </w:rPr>
        <w:t xml:space="preserve">движение при удалении зубов верхней челюсти следует производить наружу. Исключение составляет первый большой коренной зуб, в области которого наружная стенка альвеолы утолщается за счет </w:t>
      </w:r>
      <w:proofErr w:type="spellStart"/>
      <w:r w:rsidRPr="001A2BE5">
        <w:rPr>
          <w:sz w:val="24"/>
          <w:szCs w:val="24"/>
        </w:rPr>
        <w:t>скулоальвеолярного</w:t>
      </w:r>
      <w:proofErr w:type="spellEnd"/>
      <w:r w:rsidRPr="001A2BE5">
        <w:rPr>
          <w:sz w:val="24"/>
          <w:szCs w:val="24"/>
        </w:rPr>
        <w:t xml:space="preserve"> гребня. </w:t>
      </w:r>
      <w:proofErr w:type="gramStart"/>
      <w:r w:rsidRPr="001A2BE5">
        <w:rPr>
          <w:sz w:val="24"/>
          <w:szCs w:val="24"/>
        </w:rPr>
        <w:t>На нижней челюсти толщина компактного слоя альвеол в области резцов, клыка и малых коренных зубов с наружной стороны меньше, чем с внутренней (язычной).</w:t>
      </w:r>
      <w:proofErr w:type="gramEnd"/>
      <w:r w:rsidRPr="001A2BE5">
        <w:rPr>
          <w:sz w:val="24"/>
          <w:szCs w:val="24"/>
        </w:rPr>
        <w:t xml:space="preserve"> В области больших коренных зубов толщина компактного слоя кости увеличивается за счет проходящего здесь костного гребня (косая линия). Особенно толстая компактная кость с наружной стороны у второго и третьего больших коренных зубов, с внутренней, наоборот, тонкая. У </w:t>
      </w:r>
      <w:r>
        <w:rPr>
          <w:sz w:val="24"/>
          <w:szCs w:val="24"/>
        </w:rPr>
        <w:t>первого моляра</w:t>
      </w:r>
      <w:r w:rsidRPr="001A2BE5">
        <w:rPr>
          <w:sz w:val="24"/>
          <w:szCs w:val="24"/>
        </w:rPr>
        <w:t xml:space="preserve"> зуба толщина стенок альвеолы с наружной и внутренней стороны одинакова. </w:t>
      </w:r>
      <w:proofErr w:type="gramStart"/>
      <w:r w:rsidRPr="001A2BE5">
        <w:rPr>
          <w:sz w:val="24"/>
          <w:szCs w:val="24"/>
        </w:rPr>
        <w:t xml:space="preserve">Первое вывихивающее движение при удалении этих зубов производят во внутреннюю (язычную) сторону, при удалении </w:t>
      </w:r>
      <w:r>
        <w:rPr>
          <w:sz w:val="24"/>
          <w:szCs w:val="24"/>
        </w:rPr>
        <w:t xml:space="preserve">остальных зубов нижней челюсти – </w:t>
      </w:r>
      <w:r w:rsidRPr="001A2BE5">
        <w:rPr>
          <w:sz w:val="24"/>
          <w:szCs w:val="24"/>
        </w:rPr>
        <w:t xml:space="preserve">в наружную (вестибулярную). </w:t>
      </w:r>
      <w:proofErr w:type="gramEnd"/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Вращательные движения – ротацию – </w:t>
      </w:r>
      <w:r w:rsidRPr="001A2BE5">
        <w:rPr>
          <w:sz w:val="24"/>
          <w:szCs w:val="24"/>
        </w:rPr>
        <w:t xml:space="preserve">производят при удалении зубов, имеющих один корень, напоминающий по своей форме конус. Такими зубами являются резцы и клык верхней </w:t>
      </w:r>
      <w:proofErr w:type="gramStart"/>
      <w:r w:rsidRPr="001A2BE5">
        <w:rPr>
          <w:sz w:val="24"/>
          <w:szCs w:val="24"/>
        </w:rPr>
        <w:t>челюсти</w:t>
      </w:r>
      <w:proofErr w:type="gramEnd"/>
      <w:r w:rsidRPr="001A2BE5">
        <w:rPr>
          <w:sz w:val="24"/>
          <w:szCs w:val="24"/>
        </w:rPr>
        <w:t xml:space="preserve"> и разъединенные корни</w:t>
      </w:r>
      <w:r>
        <w:rPr>
          <w:sz w:val="24"/>
          <w:szCs w:val="24"/>
        </w:rPr>
        <w:t xml:space="preserve"> первого малого </w:t>
      </w:r>
      <w:r w:rsidRPr="001A2BE5">
        <w:rPr>
          <w:sz w:val="24"/>
          <w:szCs w:val="24"/>
        </w:rPr>
        <w:t>коренного и больших коренных зубов верхней челюсти. Однако только вращательными движениями удалить эти зубы и корни удается не всегда. Тогда ротацию п</w:t>
      </w:r>
      <w:r>
        <w:rPr>
          <w:sz w:val="24"/>
          <w:szCs w:val="24"/>
        </w:rPr>
        <w:t xml:space="preserve">риходится сочетать с </w:t>
      </w:r>
      <w:proofErr w:type="spellStart"/>
      <w:r>
        <w:rPr>
          <w:sz w:val="24"/>
          <w:szCs w:val="24"/>
        </w:rPr>
        <w:t>люксацией</w:t>
      </w:r>
      <w:proofErr w:type="spellEnd"/>
      <w:r>
        <w:rPr>
          <w:sz w:val="24"/>
          <w:szCs w:val="24"/>
        </w:rPr>
        <w:t>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Извлечение зуба из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 (</w:t>
      </w:r>
      <w:proofErr w:type="spellStart"/>
      <w:r w:rsidRPr="001A2BE5">
        <w:rPr>
          <w:sz w:val="24"/>
          <w:szCs w:val="24"/>
        </w:rPr>
        <w:t>тракция</w:t>
      </w:r>
      <w:proofErr w:type="spellEnd"/>
      <w:r w:rsidRPr="001A2BE5">
        <w:rPr>
          <w:sz w:val="24"/>
          <w:szCs w:val="24"/>
        </w:rPr>
        <w:t xml:space="preserve">). После того как корни зуба потеряли связь с альвеолой и движения щипцов вместе с зубом стали свободными, приступают к выведению зуба из лунки и из полости рта. Производят это плавно, без рывков, чаще наружу, вверх или вниз (в зависимости от того, </w:t>
      </w:r>
      <w:r>
        <w:rPr>
          <w:sz w:val="24"/>
          <w:szCs w:val="24"/>
        </w:rPr>
        <w:t>на какой челюсти удаляют зуб)</w:t>
      </w:r>
      <w:r w:rsidRPr="001A2BE5">
        <w:rPr>
          <w:sz w:val="24"/>
          <w:szCs w:val="24"/>
        </w:rPr>
        <w:t>. Если начинают извлекать зуб из лунки до потери связи с альвеолой и применять при этом усилие, то в момент разрыва связочного аппарата зуба щипцы с силой могут ударить по зубам противоположной челюсти и повредить их или ранить слизистую оболочку</w:t>
      </w:r>
      <w:r>
        <w:rPr>
          <w:sz w:val="24"/>
          <w:szCs w:val="24"/>
        </w:rPr>
        <w:t>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Успех операции удаления зуба зависит не от физической силы врача, а от правильного и последовательного выполнения всех этапов операции. Положение больного и врача при удалении зубов. Операция удаления зуба выполняется в стоматологическом кресле. От правильного положения больного и врача во время этого вмешательства во многом зависит исход операции. Обычно удаление зуба проводят в сидячем или </w:t>
      </w:r>
      <w:proofErr w:type="spellStart"/>
      <w:r w:rsidRPr="001A2BE5">
        <w:rPr>
          <w:sz w:val="24"/>
          <w:szCs w:val="24"/>
        </w:rPr>
        <w:t>полулежачем</w:t>
      </w:r>
      <w:proofErr w:type="spellEnd"/>
      <w:r w:rsidRPr="001A2BE5">
        <w:rPr>
          <w:sz w:val="24"/>
          <w:szCs w:val="24"/>
        </w:rPr>
        <w:t xml:space="preserve"> положении. 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У больных, испытывающих сильный страх и беспокойство в связи с вмешательством, а также у лиц с тяжелыми сопутствующими заболеваниями во время операции нередко развивается острая сосудистая недостаточность (обморок, коллапс). </w:t>
      </w:r>
      <w:r>
        <w:rPr>
          <w:sz w:val="24"/>
          <w:szCs w:val="24"/>
        </w:rPr>
        <w:t xml:space="preserve">Поэтому важно проводить оценку функционального состояния пациента (ЧСС, АД) до вмешательства. </w:t>
      </w:r>
      <w:r w:rsidRPr="001A2BE5">
        <w:rPr>
          <w:sz w:val="24"/>
          <w:szCs w:val="24"/>
        </w:rPr>
        <w:t xml:space="preserve">Чтобы избежать этих осложнений, перед удалением зуба у них целесообразно откинуть до горизонтального положения спинку кресла и приподнять подголовник. Положение больного </w:t>
      </w:r>
      <w:r>
        <w:rPr>
          <w:sz w:val="24"/>
          <w:szCs w:val="24"/>
        </w:rPr>
        <w:t>в кресле должно быть таким, чтоб</w:t>
      </w:r>
      <w:r w:rsidRPr="001A2BE5">
        <w:rPr>
          <w:sz w:val="24"/>
          <w:szCs w:val="24"/>
        </w:rPr>
        <w:t xml:space="preserve">ы операционное поле было хорошо </w:t>
      </w:r>
      <w:proofErr w:type="gramStart"/>
      <w:r w:rsidRPr="001A2BE5">
        <w:rPr>
          <w:sz w:val="24"/>
          <w:szCs w:val="24"/>
        </w:rPr>
        <w:t>обозримо</w:t>
      </w:r>
      <w:proofErr w:type="gramEnd"/>
      <w:r w:rsidRPr="001A2BE5">
        <w:rPr>
          <w:sz w:val="24"/>
          <w:szCs w:val="24"/>
        </w:rPr>
        <w:t xml:space="preserve"> и имелись благоприятные</w:t>
      </w:r>
      <w:r>
        <w:rPr>
          <w:sz w:val="24"/>
          <w:szCs w:val="24"/>
        </w:rPr>
        <w:t xml:space="preserve"> </w:t>
      </w:r>
      <w:r w:rsidRPr="001A2BE5">
        <w:rPr>
          <w:sz w:val="24"/>
          <w:szCs w:val="24"/>
        </w:rPr>
        <w:t xml:space="preserve">условия для выполнения врачом всех приемов операции. Подголовник должен быть прочно фиксирован, чтобы голова больного не смещалась во время операции. </w:t>
      </w:r>
      <w:r w:rsidRPr="001A2BE5">
        <w:rPr>
          <w:sz w:val="24"/>
          <w:szCs w:val="24"/>
        </w:rPr>
        <w:lastRenderedPageBreak/>
        <w:t>При удалении зубов верхней челюсти больной сидит в кресле с несколько откинутой спинкой и подголовником. Кресло поднимают настолько, чтобы удаляемый зуб находился на уровне плечевого сустава врача. Врач находится справа и сп</w:t>
      </w:r>
      <w:r>
        <w:rPr>
          <w:sz w:val="24"/>
          <w:szCs w:val="24"/>
        </w:rPr>
        <w:t xml:space="preserve">ереди от больного. </w:t>
      </w:r>
      <w:r w:rsidRPr="001A2BE5">
        <w:rPr>
          <w:sz w:val="24"/>
          <w:szCs w:val="24"/>
        </w:rPr>
        <w:t xml:space="preserve">Это положение больного и врача способствует успешному выполнению операции. При удалении зубов нижней челюсти кресло опускают, спинку его и подголовник перемещают так, чтобы туловище и голова больного находились в вертикальном положении или голова была слегка наклонена вперед, а нижняя челюсть располагалась на уровне локтевого сустава опущенной руки врача. Во время удаления </w:t>
      </w:r>
      <w:proofErr w:type="spellStart"/>
      <w:r>
        <w:rPr>
          <w:sz w:val="24"/>
          <w:szCs w:val="24"/>
        </w:rPr>
        <w:t>премоляров</w:t>
      </w:r>
      <w:proofErr w:type="spellEnd"/>
      <w:r>
        <w:rPr>
          <w:sz w:val="24"/>
          <w:szCs w:val="24"/>
        </w:rPr>
        <w:t xml:space="preserve"> и моляров</w:t>
      </w:r>
      <w:r w:rsidRPr="001A2BE5">
        <w:rPr>
          <w:sz w:val="24"/>
          <w:szCs w:val="24"/>
        </w:rPr>
        <w:t xml:space="preserve"> на правой стороне нижней челюсти врач стоит справа и несколь</w:t>
      </w:r>
      <w:r>
        <w:rPr>
          <w:sz w:val="24"/>
          <w:szCs w:val="24"/>
        </w:rPr>
        <w:t>ко кзади от больного</w:t>
      </w:r>
      <w:r w:rsidRPr="001A2BE5">
        <w:rPr>
          <w:sz w:val="24"/>
          <w:szCs w:val="24"/>
        </w:rPr>
        <w:t>. При удалении всех зубов слева и передних зубов справа врач располагается несколько впереди и</w:t>
      </w:r>
      <w:r>
        <w:rPr>
          <w:sz w:val="24"/>
          <w:szCs w:val="24"/>
        </w:rPr>
        <w:t xml:space="preserve"> справа от больного</w:t>
      </w:r>
      <w:r w:rsidRPr="001A2BE5">
        <w:rPr>
          <w:sz w:val="24"/>
          <w:szCs w:val="24"/>
        </w:rPr>
        <w:t>.</w:t>
      </w:r>
    </w:p>
    <w:p w:rsidR="008611B1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особенности удаления моляров верхней и нижней челюсти.</w:t>
      </w:r>
    </w:p>
    <w:p w:rsidR="008611B1" w:rsidRPr="001A2BE5" w:rsidRDefault="008611B1" w:rsidP="008611B1">
      <w:pPr>
        <w:pStyle w:val="Bodytext20"/>
        <w:shd w:val="clear" w:color="auto" w:fill="auto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Подготовка операционного поля. Период операцией производят механическое удаление налета и пищевых остатков со слизистой оболочки и зубов на участке, где должна проводиться операция. С этой целью их протирают марлевым тампоном, смоченным антисептическим раствором. Снимают зубные отложения с удаляемого зуба и рядом расположенных зубов, так как во время вмешательства они могут попасть в </w:t>
      </w:r>
      <w:r>
        <w:rPr>
          <w:sz w:val="24"/>
          <w:szCs w:val="24"/>
        </w:rPr>
        <w:t>альвеолу</w:t>
      </w:r>
      <w:r w:rsidRPr="001A2BE5">
        <w:rPr>
          <w:sz w:val="24"/>
          <w:szCs w:val="24"/>
        </w:rPr>
        <w:t xml:space="preserve"> зуба и инфицировать ее. Когда удаляют зуб путем выпиливания, кожу лица больного обрабатывают 70% этиловым спиртом или 0,5% спиртовым раствором </w:t>
      </w:r>
      <w:proofErr w:type="spellStart"/>
      <w:r w:rsidRPr="001A2BE5">
        <w:rPr>
          <w:sz w:val="24"/>
          <w:szCs w:val="24"/>
        </w:rPr>
        <w:t>хлоргексидина</w:t>
      </w:r>
      <w:proofErr w:type="spellEnd"/>
      <w:r w:rsidRPr="001A2BE5">
        <w:rPr>
          <w:sz w:val="24"/>
          <w:szCs w:val="24"/>
        </w:rPr>
        <w:t xml:space="preserve"> </w:t>
      </w:r>
      <w:proofErr w:type="spellStart"/>
      <w:r w:rsidRPr="001A2BE5">
        <w:rPr>
          <w:sz w:val="24"/>
          <w:szCs w:val="24"/>
        </w:rPr>
        <w:t>биглюконата</w:t>
      </w:r>
      <w:proofErr w:type="spellEnd"/>
      <w:r w:rsidRPr="001A2BE5">
        <w:rPr>
          <w:sz w:val="24"/>
          <w:szCs w:val="24"/>
        </w:rPr>
        <w:t>, накрывают стерильным полотенцем или специальной стерильной накидкой.</w:t>
      </w:r>
    </w:p>
    <w:p w:rsidR="008611B1" w:rsidRPr="001A2BE5" w:rsidRDefault="008611B1" w:rsidP="008611B1">
      <w:pPr>
        <w:pStyle w:val="Bodytext20"/>
        <w:shd w:val="clear" w:color="auto" w:fill="auto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1A2BE5">
        <w:rPr>
          <w:sz w:val="24"/>
          <w:szCs w:val="24"/>
        </w:rPr>
        <w:t xml:space="preserve">Удаление зуба заключается в насильственном разрыве тканей, связывающих корень зуба со стенками лунки и десной, и выведении его из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. При выведении расходящихся и искривленных корней из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 стенки ее во время вмешательства </w:t>
      </w:r>
      <w:proofErr w:type="gramStart"/>
      <w:r w:rsidRPr="001A2BE5">
        <w:rPr>
          <w:sz w:val="24"/>
          <w:szCs w:val="24"/>
        </w:rPr>
        <w:t>смещаются</w:t>
      </w:r>
      <w:proofErr w:type="gramEnd"/>
      <w:r w:rsidRPr="001A2BE5">
        <w:rPr>
          <w:sz w:val="24"/>
          <w:szCs w:val="24"/>
        </w:rPr>
        <w:t xml:space="preserve"> и вход в нее расширяется. Удаление зуба производят специальными инструментами — щипцами и элеваторами (рычаги). В некоторых случаях удалить зуб ими не удается. Тогда используют бормашину для удаления кости, препятствующей извлечению корня (операция выпиливания корня).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 w:rsidRPr="002E764D">
        <w:rPr>
          <w:b/>
          <w:sz w:val="24"/>
          <w:szCs w:val="24"/>
        </w:rPr>
        <w:t xml:space="preserve">Удаление </w:t>
      </w:r>
      <w:r>
        <w:rPr>
          <w:b/>
          <w:sz w:val="24"/>
          <w:szCs w:val="24"/>
        </w:rPr>
        <w:t>моляров верхней челюсти</w:t>
      </w:r>
      <w:r w:rsidRPr="002E764D">
        <w:rPr>
          <w:b/>
          <w:sz w:val="24"/>
          <w:szCs w:val="24"/>
        </w:rPr>
        <w:t>.</w:t>
      </w:r>
      <w:r w:rsidRPr="001A2BE5">
        <w:rPr>
          <w:sz w:val="24"/>
          <w:szCs w:val="24"/>
        </w:rPr>
        <w:t xml:space="preserve"> Первый и второй </w:t>
      </w:r>
      <w:r>
        <w:rPr>
          <w:sz w:val="24"/>
          <w:szCs w:val="24"/>
        </w:rPr>
        <w:t>моляры</w:t>
      </w:r>
      <w:r w:rsidRPr="001A2BE5">
        <w:rPr>
          <w:sz w:val="24"/>
          <w:szCs w:val="24"/>
        </w:rPr>
        <w:t xml:space="preserve"> имеют по три корня: два щечных, один небный. Щечные корни сдавлены с боков, короче и тоньше, чем небный. Небный корень массивный, конусовидной формы. Иногда (особенно у второго большого коренного зуба) происходит сращение щечных корней между собой или щечного с небным, реже — всех трех корней. У первого </w:t>
      </w:r>
      <w:r>
        <w:rPr>
          <w:sz w:val="24"/>
          <w:szCs w:val="24"/>
        </w:rPr>
        <w:t>моляра</w:t>
      </w:r>
      <w:r w:rsidRPr="001A2BE5">
        <w:rPr>
          <w:sz w:val="24"/>
          <w:szCs w:val="24"/>
        </w:rPr>
        <w:t xml:space="preserve"> корни длиннее, чем у второго, и больше расходятся в стороны (особенно небный корень). Верхняя часть корней этих зубов может быть слегка искривлена. Наружная стенка альвеолярного отростка у первого большого коренного зуба утолщена за счет </w:t>
      </w:r>
      <w:proofErr w:type="spellStart"/>
      <w:r w:rsidRPr="001A2BE5">
        <w:rPr>
          <w:sz w:val="24"/>
          <w:szCs w:val="24"/>
        </w:rPr>
        <w:t>скулоальвеолярного</w:t>
      </w:r>
      <w:proofErr w:type="spellEnd"/>
      <w:r w:rsidRPr="001A2BE5">
        <w:rPr>
          <w:sz w:val="24"/>
          <w:szCs w:val="24"/>
        </w:rPr>
        <w:t xml:space="preserve"> гребня, у второго — тоньше, чем небная. За счет расхождения корней эти зубы имеют мощные костные </w:t>
      </w:r>
      <w:proofErr w:type="spellStart"/>
      <w:r w:rsidRPr="001A2BE5">
        <w:rPr>
          <w:sz w:val="24"/>
          <w:szCs w:val="24"/>
        </w:rPr>
        <w:t>межкорневые</w:t>
      </w:r>
      <w:proofErr w:type="spellEnd"/>
      <w:r w:rsidRPr="001A2BE5">
        <w:rPr>
          <w:sz w:val="24"/>
          <w:szCs w:val="24"/>
        </w:rPr>
        <w:t xml:space="preserve"> перегородки. Все это осложняет их удаление. Положение больного, врача и пальцев левой руки такое же, как при удалении </w:t>
      </w:r>
      <w:proofErr w:type="spellStart"/>
      <w:r>
        <w:rPr>
          <w:sz w:val="24"/>
          <w:szCs w:val="24"/>
        </w:rPr>
        <w:t>премоляров</w:t>
      </w:r>
      <w:proofErr w:type="spellEnd"/>
      <w:r w:rsidRPr="001A2BE5">
        <w:rPr>
          <w:sz w:val="24"/>
          <w:szCs w:val="24"/>
        </w:rPr>
        <w:t xml:space="preserve">. Первый и второй </w:t>
      </w:r>
      <w:r>
        <w:rPr>
          <w:sz w:val="24"/>
          <w:szCs w:val="24"/>
        </w:rPr>
        <w:t>моляры</w:t>
      </w:r>
      <w:r w:rsidRPr="001A2BE5">
        <w:rPr>
          <w:sz w:val="24"/>
          <w:szCs w:val="24"/>
        </w:rPr>
        <w:t xml:space="preserve"> удаляют S-образно изогнутыми щипцами, имеющими различное строение щечек для зубов левой и правой сторон. Одна из щечек имеет на конце шип, ее накладывают с наружной стороны зуба. Шип входит в бороздку между щечными корнями. Другая щечка с полукруглым или плоским концом располагается с небной стороны. Удаляют </w:t>
      </w:r>
      <w:r>
        <w:rPr>
          <w:sz w:val="24"/>
          <w:szCs w:val="24"/>
        </w:rPr>
        <w:t>моляры</w:t>
      </w:r>
      <w:r w:rsidRPr="001A2BE5">
        <w:rPr>
          <w:sz w:val="24"/>
          <w:szCs w:val="24"/>
        </w:rPr>
        <w:t xml:space="preserve"> раскачиванием в щечную и небную стороны. </w:t>
      </w:r>
      <w:proofErr w:type="spellStart"/>
      <w:proofErr w:type="gramStart"/>
      <w:r w:rsidRPr="001A2BE5">
        <w:rPr>
          <w:sz w:val="24"/>
          <w:szCs w:val="24"/>
        </w:rPr>
        <w:t>Вывихивание</w:t>
      </w:r>
      <w:proofErr w:type="spellEnd"/>
      <w:r w:rsidRPr="001A2BE5">
        <w:rPr>
          <w:sz w:val="24"/>
          <w:szCs w:val="24"/>
        </w:rPr>
        <w:t xml:space="preserve"> первого </w:t>
      </w:r>
      <w:r>
        <w:rPr>
          <w:sz w:val="24"/>
          <w:szCs w:val="24"/>
        </w:rPr>
        <w:t>моляра</w:t>
      </w:r>
      <w:r w:rsidRPr="001A2BE5">
        <w:rPr>
          <w:sz w:val="24"/>
          <w:szCs w:val="24"/>
        </w:rPr>
        <w:t xml:space="preserve"> начинают в небную сторону, второго — в щечную.</w:t>
      </w:r>
      <w:proofErr w:type="gramEnd"/>
      <w:r w:rsidRPr="001A2BE5">
        <w:rPr>
          <w:sz w:val="24"/>
          <w:szCs w:val="24"/>
        </w:rPr>
        <w:t xml:space="preserve"> Зуб извлекают из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 вниз и кнаружи. </w:t>
      </w:r>
    </w:p>
    <w:p w:rsidR="008611B1" w:rsidRPr="001A2BE5" w:rsidRDefault="008611B1" w:rsidP="008611B1">
      <w:pPr>
        <w:pStyle w:val="Bodytext20"/>
        <w:tabs>
          <w:tab w:val="left" w:pos="7513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Удаление моляров на нижней челюсти</w:t>
      </w:r>
      <w:r w:rsidRPr="002E764D">
        <w:rPr>
          <w:b/>
          <w:sz w:val="24"/>
          <w:szCs w:val="24"/>
        </w:rPr>
        <w:t>.</w:t>
      </w:r>
      <w:r w:rsidRPr="001A2BE5">
        <w:rPr>
          <w:sz w:val="24"/>
          <w:szCs w:val="24"/>
        </w:rPr>
        <w:t xml:space="preserve"> Первый и второй </w:t>
      </w:r>
      <w:r>
        <w:rPr>
          <w:sz w:val="24"/>
          <w:szCs w:val="24"/>
        </w:rPr>
        <w:t>моляры нижней челюсти</w:t>
      </w:r>
      <w:r w:rsidRPr="001A2BE5">
        <w:rPr>
          <w:sz w:val="24"/>
          <w:szCs w:val="24"/>
        </w:rPr>
        <w:t xml:space="preserve"> имеют два корня: передний и задний. Корни сдавлены в переднезаднем направлении, плоские. Передний корень более длинный и толстый, нередко имеет небольшой дугообразный изгиб вперед. Задний корень прямой, отклонен кзади. В некоторых случаях наблюдаются значительное расхождение и искривление корней. Полное сращение корней или только их верхушечных отделов происходит редко.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 этих зубов имеют</w:t>
      </w:r>
      <w:r>
        <w:rPr>
          <w:sz w:val="24"/>
          <w:szCs w:val="24"/>
        </w:rPr>
        <w:t xml:space="preserve"> </w:t>
      </w:r>
      <w:r w:rsidRPr="001A2BE5">
        <w:rPr>
          <w:sz w:val="24"/>
          <w:szCs w:val="24"/>
        </w:rPr>
        <w:t xml:space="preserve">толстые и прочные стенки. У первого </w:t>
      </w:r>
      <w:r>
        <w:rPr>
          <w:sz w:val="24"/>
          <w:szCs w:val="24"/>
        </w:rPr>
        <w:t>моляра нижней челюсти</w:t>
      </w:r>
      <w:r w:rsidRPr="001A2BE5">
        <w:rPr>
          <w:sz w:val="24"/>
          <w:szCs w:val="24"/>
        </w:rPr>
        <w:t xml:space="preserve"> толщина щечной и язычной стен</w:t>
      </w:r>
      <w:r>
        <w:rPr>
          <w:sz w:val="24"/>
          <w:szCs w:val="24"/>
        </w:rPr>
        <w:t>ок лунки одинаковая, у второго –</w:t>
      </w:r>
      <w:r w:rsidRPr="001A2BE5">
        <w:rPr>
          <w:sz w:val="24"/>
          <w:szCs w:val="24"/>
        </w:rPr>
        <w:t xml:space="preserve"> щечная стенка за счет проходящей здесь косой линии толще и </w:t>
      </w:r>
      <w:r w:rsidRPr="001A2BE5">
        <w:rPr>
          <w:sz w:val="24"/>
          <w:szCs w:val="24"/>
        </w:rPr>
        <w:lastRenderedPageBreak/>
        <w:t xml:space="preserve">мощнее язычной. Положение больного, врача и пальцев левой руки такое же, как при удалении </w:t>
      </w:r>
      <w:proofErr w:type="spellStart"/>
      <w:r>
        <w:rPr>
          <w:sz w:val="24"/>
          <w:szCs w:val="24"/>
        </w:rPr>
        <w:t>премоляров</w:t>
      </w:r>
      <w:proofErr w:type="spellEnd"/>
      <w:r w:rsidRPr="001A2BE5">
        <w:rPr>
          <w:sz w:val="24"/>
          <w:szCs w:val="24"/>
        </w:rPr>
        <w:t xml:space="preserve">. Удаление выполняют клювовидными или изогнутыми по плоскости щипцами. Они имеют широкие щечки с треугольными выступами (шипами) на концах. Щипцы накладывают и продвигают так, чтобы треугольные выступы (шипы) щечек вошли в промежуток между корнями. Вывихивают эти зубы раскачивающими движениями. </w:t>
      </w:r>
      <w:proofErr w:type="gramStart"/>
      <w:r w:rsidRPr="001A2BE5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моляр на нижней челюсти</w:t>
      </w:r>
      <w:bookmarkStart w:id="124" w:name="_GoBack"/>
      <w:bookmarkEnd w:id="124"/>
      <w:r w:rsidRPr="001A2BE5">
        <w:rPr>
          <w:sz w:val="24"/>
          <w:szCs w:val="24"/>
        </w:rPr>
        <w:t xml:space="preserve"> вывихивают вначале в щечную, з</w:t>
      </w:r>
      <w:r>
        <w:rPr>
          <w:sz w:val="24"/>
          <w:szCs w:val="24"/>
        </w:rPr>
        <w:t>атем в язычную сторону, второй –</w:t>
      </w:r>
      <w:r w:rsidRPr="001A2BE5">
        <w:rPr>
          <w:sz w:val="24"/>
          <w:szCs w:val="24"/>
        </w:rPr>
        <w:t xml:space="preserve"> в язычную, потом в щечную сторону.</w:t>
      </w:r>
      <w:proofErr w:type="gramEnd"/>
      <w:r w:rsidRPr="001A2BE5">
        <w:rPr>
          <w:sz w:val="24"/>
          <w:szCs w:val="24"/>
        </w:rPr>
        <w:t xml:space="preserve"> Наличие двух расходящихся корней и значительная толщина костных стенок альвеолы иногда создают большие трудности при удалении больших коренных зубов. Вывихнутый из </w:t>
      </w:r>
      <w:r>
        <w:rPr>
          <w:sz w:val="24"/>
          <w:szCs w:val="24"/>
        </w:rPr>
        <w:t>альвеолы</w:t>
      </w:r>
      <w:r w:rsidRPr="001A2BE5">
        <w:rPr>
          <w:sz w:val="24"/>
          <w:szCs w:val="24"/>
        </w:rPr>
        <w:t xml:space="preserve"> зуб извлекают вверх и в щечную сторону.</w:t>
      </w:r>
    </w:p>
    <w:p w:rsidR="008611B1" w:rsidRPr="000B3E3A" w:rsidRDefault="008611B1" w:rsidP="00C93216">
      <w:pPr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11B1" w:rsidRPr="000B3E3A" w:rsidSect="003C09AC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B9" w:rsidRDefault="008A1FB9">
      <w:pPr>
        <w:spacing w:after="0" w:line="240" w:lineRule="auto"/>
      </w:pPr>
      <w:r>
        <w:separator/>
      </w:r>
    </w:p>
  </w:endnote>
  <w:endnote w:type="continuationSeparator" w:id="1">
    <w:p w:rsidR="008A1FB9" w:rsidRDefault="008A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93" w:rsidRPr="00442D43" w:rsidRDefault="00D45093" w:rsidP="003C09AC">
    <w:pPr>
      <w:pStyle w:val="a5"/>
      <w:pBdr>
        <w:top w:val="thinThickSmallGap" w:sz="24" w:space="1" w:color="1F497D" w:themeColor="text2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Российское общество </w:t>
    </w:r>
    <w:proofErr w:type="spellStart"/>
    <w:r>
      <w:rPr>
        <w:rFonts w:ascii="Times New Roman" w:hAnsi="Times New Roman" w:cs="Times New Roman"/>
        <w:sz w:val="20"/>
        <w:szCs w:val="20"/>
      </w:rPr>
      <w:t>симуляционного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обучения в медицине</w:t>
    </w:r>
    <w:r w:rsidRPr="00442D4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42D43">
      <w:rPr>
        <w:rFonts w:ascii="Times New Roman" w:hAnsi="Times New Roman" w:cs="Times New Roman"/>
        <w:sz w:val="20"/>
        <w:szCs w:val="20"/>
      </w:rPr>
      <w:t xml:space="preserve"> </w:t>
    </w:r>
    <w:r w:rsidR="00A53B02" w:rsidRPr="00442D43">
      <w:rPr>
        <w:rFonts w:ascii="Times New Roman" w:hAnsi="Times New Roman" w:cs="Times New Roman"/>
        <w:sz w:val="20"/>
        <w:szCs w:val="20"/>
      </w:rPr>
      <w:fldChar w:fldCharType="begin"/>
    </w:r>
    <w:r w:rsidRPr="00442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53B02" w:rsidRPr="00442D43">
      <w:rPr>
        <w:rFonts w:ascii="Times New Roman" w:hAnsi="Times New Roman" w:cs="Times New Roman"/>
        <w:sz w:val="20"/>
        <w:szCs w:val="20"/>
      </w:rPr>
      <w:fldChar w:fldCharType="separate"/>
    </w:r>
    <w:r w:rsidR="00462A38">
      <w:rPr>
        <w:rFonts w:ascii="Times New Roman" w:hAnsi="Times New Roman" w:cs="Times New Roman"/>
        <w:noProof/>
        <w:sz w:val="20"/>
        <w:szCs w:val="20"/>
      </w:rPr>
      <w:t>20</w:t>
    </w:r>
    <w:r w:rsidR="00A53B02" w:rsidRPr="00442D43">
      <w:rPr>
        <w:rFonts w:ascii="Times New Roman" w:hAnsi="Times New Roman" w:cs="Times New Roman"/>
        <w:sz w:val="20"/>
        <w:szCs w:val="20"/>
      </w:rPr>
      <w:fldChar w:fldCharType="end"/>
    </w:r>
  </w:p>
  <w:p w:rsidR="00D45093" w:rsidRDefault="00D450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B9" w:rsidRDefault="008A1FB9">
      <w:pPr>
        <w:spacing w:after="0" w:line="240" w:lineRule="auto"/>
      </w:pPr>
      <w:r>
        <w:separator/>
      </w:r>
    </w:p>
  </w:footnote>
  <w:footnote w:type="continuationSeparator" w:id="1">
    <w:p w:rsidR="008A1FB9" w:rsidRDefault="008A1FB9">
      <w:pPr>
        <w:spacing w:after="0" w:line="240" w:lineRule="auto"/>
      </w:pPr>
      <w:r>
        <w:continuationSeparator/>
      </w:r>
    </w:p>
  </w:footnote>
  <w:footnote w:id="2">
    <w:p w:rsidR="008611B1" w:rsidRDefault="008611B1" w:rsidP="008611B1">
      <w:pPr>
        <w:pStyle w:val="ad"/>
        <w:rPr>
          <w:rFonts w:ascii="Times New Roman" w:hAnsi="Times New Roman" w:cs="Times New Roman"/>
        </w:rPr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  <w:p w:rsidR="008611B1" w:rsidRPr="00403391" w:rsidRDefault="008611B1" w:rsidP="008611B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случае, если раковиной оснастить рабочее место невозможно, </w:t>
      </w:r>
      <w:proofErr w:type="gramStart"/>
      <w:r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экзаменуемым</w:t>
      </w:r>
      <w:proofErr w:type="gramEnd"/>
      <w:r w:rsidRPr="00403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предлагается имитация средства для гигиенической обработки рук медицинского персонала.</w:t>
      </w:r>
    </w:p>
    <w:p w:rsidR="008611B1" w:rsidRDefault="008611B1" w:rsidP="008611B1">
      <w:pPr>
        <w:pStyle w:val="ad"/>
        <w:rPr>
          <w:rFonts w:ascii="Times New Roman" w:hAnsi="Times New Roman" w:cs="Times New Roman"/>
        </w:rPr>
      </w:pPr>
    </w:p>
    <w:p w:rsidR="008611B1" w:rsidRPr="002B5094" w:rsidRDefault="008611B1" w:rsidP="008611B1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93" w:rsidRPr="00230D81" w:rsidRDefault="00D45093" w:rsidP="003C09AC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230D81">
      <w:rPr>
        <w:rFonts w:ascii="Times New Roman" w:hAnsi="Times New Roman" w:cs="Times New Roman"/>
        <w:sz w:val="20"/>
        <w:szCs w:val="20"/>
      </w:rPr>
      <w:t>Первичная специализированная аккредитация специалистов</w:t>
    </w:r>
  </w:p>
  <w:p w:rsidR="00D45093" w:rsidRDefault="00D450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0DE73E5"/>
    <w:multiLevelType w:val="multilevel"/>
    <w:tmpl w:val="DBA628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62737ED"/>
    <w:multiLevelType w:val="hybridMultilevel"/>
    <w:tmpl w:val="DE32A3DC"/>
    <w:lvl w:ilvl="0" w:tplc="103C4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05DF3"/>
    <w:multiLevelType w:val="hybridMultilevel"/>
    <w:tmpl w:val="DA28AA54"/>
    <w:lvl w:ilvl="0" w:tplc="CC5C5CB0">
      <w:numFmt w:val="bullet"/>
      <w:lvlText w:val="-"/>
      <w:lvlJc w:val="left"/>
      <w:pPr>
        <w:ind w:left="222" w:hanging="195"/>
      </w:pPr>
      <w:rPr>
        <w:rFonts w:ascii="Arial" w:eastAsia="Arial" w:hAnsi="Arial" w:cs="Arial" w:hint="default"/>
        <w:spacing w:val="-19"/>
        <w:w w:val="99"/>
        <w:sz w:val="24"/>
        <w:szCs w:val="24"/>
        <w:lang w:val="ru-RU" w:eastAsia="ru-RU" w:bidi="ru-RU"/>
      </w:rPr>
    </w:lvl>
    <w:lvl w:ilvl="1" w:tplc="56E0696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69AE120">
      <w:numFmt w:val="bullet"/>
      <w:lvlText w:val="•"/>
      <w:lvlJc w:val="left"/>
      <w:pPr>
        <w:ind w:left="1956" w:hanging="348"/>
      </w:pPr>
      <w:rPr>
        <w:rFonts w:hint="default"/>
        <w:lang w:val="ru-RU" w:eastAsia="ru-RU" w:bidi="ru-RU"/>
      </w:rPr>
    </w:lvl>
    <w:lvl w:ilvl="3" w:tplc="43A09D52">
      <w:numFmt w:val="bullet"/>
      <w:lvlText w:val="•"/>
      <w:lvlJc w:val="left"/>
      <w:pPr>
        <w:ind w:left="2972" w:hanging="348"/>
      </w:pPr>
      <w:rPr>
        <w:rFonts w:hint="default"/>
        <w:lang w:val="ru-RU" w:eastAsia="ru-RU" w:bidi="ru-RU"/>
      </w:rPr>
    </w:lvl>
    <w:lvl w:ilvl="4" w:tplc="D2849BD0">
      <w:numFmt w:val="bullet"/>
      <w:lvlText w:val="•"/>
      <w:lvlJc w:val="left"/>
      <w:pPr>
        <w:ind w:left="3988" w:hanging="348"/>
      </w:pPr>
      <w:rPr>
        <w:rFonts w:hint="default"/>
        <w:lang w:val="ru-RU" w:eastAsia="ru-RU" w:bidi="ru-RU"/>
      </w:rPr>
    </w:lvl>
    <w:lvl w:ilvl="5" w:tplc="EFDA3E0C">
      <w:numFmt w:val="bullet"/>
      <w:lvlText w:val="•"/>
      <w:lvlJc w:val="left"/>
      <w:pPr>
        <w:ind w:left="5005" w:hanging="348"/>
      </w:pPr>
      <w:rPr>
        <w:rFonts w:hint="default"/>
        <w:lang w:val="ru-RU" w:eastAsia="ru-RU" w:bidi="ru-RU"/>
      </w:rPr>
    </w:lvl>
    <w:lvl w:ilvl="6" w:tplc="9EA0EBC4">
      <w:numFmt w:val="bullet"/>
      <w:lvlText w:val="•"/>
      <w:lvlJc w:val="left"/>
      <w:pPr>
        <w:ind w:left="6021" w:hanging="348"/>
      </w:pPr>
      <w:rPr>
        <w:rFonts w:hint="default"/>
        <w:lang w:val="ru-RU" w:eastAsia="ru-RU" w:bidi="ru-RU"/>
      </w:rPr>
    </w:lvl>
    <w:lvl w:ilvl="7" w:tplc="5740CF16">
      <w:numFmt w:val="bullet"/>
      <w:lvlText w:val="•"/>
      <w:lvlJc w:val="left"/>
      <w:pPr>
        <w:ind w:left="7037" w:hanging="348"/>
      </w:pPr>
      <w:rPr>
        <w:rFonts w:hint="default"/>
        <w:lang w:val="ru-RU" w:eastAsia="ru-RU" w:bidi="ru-RU"/>
      </w:rPr>
    </w:lvl>
    <w:lvl w:ilvl="8" w:tplc="2DA44DD8">
      <w:numFmt w:val="bullet"/>
      <w:lvlText w:val="•"/>
      <w:lvlJc w:val="left"/>
      <w:pPr>
        <w:ind w:left="8053" w:hanging="348"/>
      </w:pPr>
      <w:rPr>
        <w:rFonts w:hint="default"/>
        <w:lang w:val="ru-RU" w:eastAsia="ru-RU" w:bidi="ru-RU"/>
      </w:rPr>
    </w:lvl>
  </w:abstractNum>
  <w:abstractNum w:abstractNumId="9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C1D389F"/>
    <w:multiLevelType w:val="hybridMultilevel"/>
    <w:tmpl w:val="FAA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4632A"/>
    <w:multiLevelType w:val="hybridMultilevel"/>
    <w:tmpl w:val="F6944792"/>
    <w:lvl w:ilvl="0" w:tplc="19124606">
      <w:start w:val="1"/>
      <w:numFmt w:val="decimal"/>
      <w:lvlText w:val="%1."/>
      <w:lvlJc w:val="left"/>
      <w:pPr>
        <w:ind w:left="934" w:hanging="351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1" w:tplc="EB0CD1CC">
      <w:numFmt w:val="bullet"/>
      <w:lvlText w:val="•"/>
      <w:lvlJc w:val="left"/>
      <w:pPr>
        <w:ind w:left="1854" w:hanging="351"/>
      </w:pPr>
      <w:rPr>
        <w:rFonts w:hint="default"/>
        <w:lang w:val="ru-RU" w:eastAsia="ru-RU" w:bidi="ru-RU"/>
      </w:rPr>
    </w:lvl>
    <w:lvl w:ilvl="2" w:tplc="21365BC4">
      <w:numFmt w:val="bullet"/>
      <w:lvlText w:val="•"/>
      <w:lvlJc w:val="left"/>
      <w:pPr>
        <w:ind w:left="2769" w:hanging="351"/>
      </w:pPr>
      <w:rPr>
        <w:rFonts w:hint="default"/>
        <w:lang w:val="ru-RU" w:eastAsia="ru-RU" w:bidi="ru-RU"/>
      </w:rPr>
    </w:lvl>
    <w:lvl w:ilvl="3" w:tplc="F664F1D0">
      <w:numFmt w:val="bullet"/>
      <w:lvlText w:val="•"/>
      <w:lvlJc w:val="left"/>
      <w:pPr>
        <w:ind w:left="3683" w:hanging="351"/>
      </w:pPr>
      <w:rPr>
        <w:rFonts w:hint="default"/>
        <w:lang w:val="ru-RU" w:eastAsia="ru-RU" w:bidi="ru-RU"/>
      </w:rPr>
    </w:lvl>
    <w:lvl w:ilvl="4" w:tplc="46127C3A">
      <w:numFmt w:val="bullet"/>
      <w:lvlText w:val="•"/>
      <w:lvlJc w:val="left"/>
      <w:pPr>
        <w:ind w:left="4598" w:hanging="351"/>
      </w:pPr>
      <w:rPr>
        <w:rFonts w:hint="default"/>
        <w:lang w:val="ru-RU" w:eastAsia="ru-RU" w:bidi="ru-RU"/>
      </w:rPr>
    </w:lvl>
    <w:lvl w:ilvl="5" w:tplc="3300DCD2">
      <w:numFmt w:val="bullet"/>
      <w:lvlText w:val="•"/>
      <w:lvlJc w:val="left"/>
      <w:pPr>
        <w:ind w:left="5513" w:hanging="351"/>
      </w:pPr>
      <w:rPr>
        <w:rFonts w:hint="default"/>
        <w:lang w:val="ru-RU" w:eastAsia="ru-RU" w:bidi="ru-RU"/>
      </w:rPr>
    </w:lvl>
    <w:lvl w:ilvl="6" w:tplc="F208E0F2">
      <w:numFmt w:val="bullet"/>
      <w:lvlText w:val="•"/>
      <w:lvlJc w:val="left"/>
      <w:pPr>
        <w:ind w:left="6427" w:hanging="351"/>
      </w:pPr>
      <w:rPr>
        <w:rFonts w:hint="default"/>
        <w:lang w:val="ru-RU" w:eastAsia="ru-RU" w:bidi="ru-RU"/>
      </w:rPr>
    </w:lvl>
    <w:lvl w:ilvl="7" w:tplc="532E6884">
      <w:numFmt w:val="bullet"/>
      <w:lvlText w:val="•"/>
      <w:lvlJc w:val="left"/>
      <w:pPr>
        <w:ind w:left="7342" w:hanging="351"/>
      </w:pPr>
      <w:rPr>
        <w:rFonts w:hint="default"/>
        <w:lang w:val="ru-RU" w:eastAsia="ru-RU" w:bidi="ru-RU"/>
      </w:rPr>
    </w:lvl>
    <w:lvl w:ilvl="8" w:tplc="2856B9FA">
      <w:numFmt w:val="bullet"/>
      <w:lvlText w:val="•"/>
      <w:lvlJc w:val="left"/>
      <w:pPr>
        <w:ind w:left="8257" w:hanging="351"/>
      </w:pPr>
      <w:rPr>
        <w:rFonts w:hint="default"/>
        <w:lang w:val="ru-RU" w:eastAsia="ru-RU" w:bidi="ru-RU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531DA8"/>
    <w:multiLevelType w:val="multilevel"/>
    <w:tmpl w:val="EB6E6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03466E"/>
    <w:multiLevelType w:val="hybridMultilevel"/>
    <w:tmpl w:val="85FE099C"/>
    <w:lvl w:ilvl="0" w:tplc="74F0B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E108F"/>
    <w:multiLevelType w:val="hybridMultilevel"/>
    <w:tmpl w:val="6AACB2BA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3">
    <w:nsid w:val="50DA0B3F"/>
    <w:multiLevelType w:val="hybridMultilevel"/>
    <w:tmpl w:val="5EC87F16"/>
    <w:lvl w:ilvl="0" w:tplc="006A3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33C14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7E103D"/>
    <w:multiLevelType w:val="hybridMultilevel"/>
    <w:tmpl w:val="CB02C242"/>
    <w:lvl w:ilvl="0" w:tplc="4530B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9">
    <w:nsid w:val="5BA46D4B"/>
    <w:multiLevelType w:val="hybridMultilevel"/>
    <w:tmpl w:val="846C9E7C"/>
    <w:lvl w:ilvl="0" w:tplc="3EF0D5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E2A87"/>
    <w:multiLevelType w:val="hybridMultilevel"/>
    <w:tmpl w:val="714E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E5750"/>
    <w:multiLevelType w:val="hybridMultilevel"/>
    <w:tmpl w:val="62EC78E6"/>
    <w:lvl w:ilvl="0" w:tplc="2996B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9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38"/>
  </w:num>
  <w:num w:numId="5">
    <w:abstractNumId w:val="24"/>
  </w:num>
  <w:num w:numId="6">
    <w:abstractNumId w:val="40"/>
  </w:num>
  <w:num w:numId="7">
    <w:abstractNumId w:val="35"/>
  </w:num>
  <w:num w:numId="8">
    <w:abstractNumId w:val="18"/>
  </w:num>
  <w:num w:numId="9">
    <w:abstractNumId w:val="48"/>
  </w:num>
  <w:num w:numId="10">
    <w:abstractNumId w:val="2"/>
  </w:num>
  <w:num w:numId="11">
    <w:abstractNumId w:val="34"/>
  </w:num>
  <w:num w:numId="12">
    <w:abstractNumId w:val="12"/>
  </w:num>
  <w:num w:numId="13">
    <w:abstractNumId w:val="20"/>
  </w:num>
  <w:num w:numId="14">
    <w:abstractNumId w:val="46"/>
  </w:num>
  <w:num w:numId="15">
    <w:abstractNumId w:val="4"/>
  </w:num>
  <w:num w:numId="16">
    <w:abstractNumId w:val="4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9"/>
  </w:num>
  <w:num w:numId="19">
    <w:abstractNumId w:val="17"/>
  </w:num>
  <w:num w:numId="20">
    <w:abstractNumId w:val="28"/>
  </w:num>
  <w:num w:numId="21">
    <w:abstractNumId w:val="15"/>
  </w:num>
  <w:num w:numId="22">
    <w:abstractNumId w:val="49"/>
  </w:num>
  <w:num w:numId="23">
    <w:abstractNumId w:val="6"/>
  </w:num>
  <w:num w:numId="24">
    <w:abstractNumId w:val="29"/>
  </w:num>
  <w:num w:numId="25">
    <w:abstractNumId w:val="23"/>
  </w:num>
  <w:num w:numId="26">
    <w:abstractNumId w:val="27"/>
  </w:num>
  <w:num w:numId="27">
    <w:abstractNumId w:val="36"/>
  </w:num>
  <w:num w:numId="28">
    <w:abstractNumId w:val="21"/>
  </w:num>
  <w:num w:numId="29">
    <w:abstractNumId w:val="26"/>
  </w:num>
  <w:num w:numId="30">
    <w:abstractNumId w:val="32"/>
  </w:num>
  <w:num w:numId="31">
    <w:abstractNumId w:val="31"/>
  </w:num>
  <w:num w:numId="32">
    <w:abstractNumId w:val="16"/>
  </w:num>
  <w:num w:numId="33">
    <w:abstractNumId w:val="43"/>
  </w:num>
  <w:num w:numId="34">
    <w:abstractNumId w:val="11"/>
  </w:num>
  <w:num w:numId="35">
    <w:abstractNumId w:val="30"/>
  </w:num>
  <w:num w:numId="36">
    <w:abstractNumId w:val="22"/>
  </w:num>
  <w:num w:numId="37">
    <w:abstractNumId w:val="8"/>
  </w:num>
  <w:num w:numId="38">
    <w:abstractNumId w:val="45"/>
  </w:num>
  <w:num w:numId="39">
    <w:abstractNumId w:val="39"/>
  </w:num>
  <w:num w:numId="40">
    <w:abstractNumId w:val="19"/>
  </w:num>
  <w:num w:numId="41">
    <w:abstractNumId w:val="47"/>
  </w:num>
  <w:num w:numId="42">
    <w:abstractNumId w:val="44"/>
  </w:num>
  <w:num w:numId="43">
    <w:abstractNumId w:val="33"/>
  </w:num>
  <w:num w:numId="44">
    <w:abstractNumId w:val="42"/>
  </w:num>
  <w:num w:numId="45">
    <w:abstractNumId w:val="13"/>
  </w:num>
  <w:num w:numId="46">
    <w:abstractNumId w:val="25"/>
  </w:num>
  <w:num w:numId="47">
    <w:abstractNumId w:val="7"/>
  </w:num>
  <w:num w:numId="48">
    <w:abstractNumId w:val="37"/>
  </w:num>
  <w:num w:numId="49">
    <w:abstractNumId w:val="5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86"/>
    <w:rsid w:val="00077386"/>
    <w:rsid w:val="00093E15"/>
    <w:rsid w:val="000B3E3A"/>
    <w:rsid w:val="001435CD"/>
    <w:rsid w:val="00165949"/>
    <w:rsid w:val="002076ED"/>
    <w:rsid w:val="002B11DB"/>
    <w:rsid w:val="00303183"/>
    <w:rsid w:val="00330160"/>
    <w:rsid w:val="003524F2"/>
    <w:rsid w:val="003C09AC"/>
    <w:rsid w:val="003E3E26"/>
    <w:rsid w:val="00403391"/>
    <w:rsid w:val="00435916"/>
    <w:rsid w:val="00462A38"/>
    <w:rsid w:val="004742DA"/>
    <w:rsid w:val="00492A8C"/>
    <w:rsid w:val="004F444E"/>
    <w:rsid w:val="005034CA"/>
    <w:rsid w:val="005119BE"/>
    <w:rsid w:val="00554AD9"/>
    <w:rsid w:val="00593851"/>
    <w:rsid w:val="005F2530"/>
    <w:rsid w:val="006251CA"/>
    <w:rsid w:val="0064167B"/>
    <w:rsid w:val="00641C32"/>
    <w:rsid w:val="006423C8"/>
    <w:rsid w:val="00651CE0"/>
    <w:rsid w:val="00663ABD"/>
    <w:rsid w:val="00671100"/>
    <w:rsid w:val="00696360"/>
    <w:rsid w:val="006D599F"/>
    <w:rsid w:val="0075530E"/>
    <w:rsid w:val="00795B18"/>
    <w:rsid w:val="00796898"/>
    <w:rsid w:val="007C311B"/>
    <w:rsid w:val="007E1112"/>
    <w:rsid w:val="007F2497"/>
    <w:rsid w:val="008403B2"/>
    <w:rsid w:val="0084363F"/>
    <w:rsid w:val="008611B1"/>
    <w:rsid w:val="00885152"/>
    <w:rsid w:val="008A1FB9"/>
    <w:rsid w:val="008A2CD1"/>
    <w:rsid w:val="008B2A3E"/>
    <w:rsid w:val="008B4335"/>
    <w:rsid w:val="008C04F4"/>
    <w:rsid w:val="008C298D"/>
    <w:rsid w:val="008D34CC"/>
    <w:rsid w:val="0091508A"/>
    <w:rsid w:val="00927601"/>
    <w:rsid w:val="009416ED"/>
    <w:rsid w:val="0094694D"/>
    <w:rsid w:val="009758CE"/>
    <w:rsid w:val="00981B19"/>
    <w:rsid w:val="00A20E51"/>
    <w:rsid w:val="00A27A30"/>
    <w:rsid w:val="00A53B02"/>
    <w:rsid w:val="00A54CBA"/>
    <w:rsid w:val="00A67E2C"/>
    <w:rsid w:val="00A90240"/>
    <w:rsid w:val="00B102E8"/>
    <w:rsid w:val="00B1540A"/>
    <w:rsid w:val="00B15C98"/>
    <w:rsid w:val="00B425B8"/>
    <w:rsid w:val="00B4334E"/>
    <w:rsid w:val="00B73E70"/>
    <w:rsid w:val="00B824CF"/>
    <w:rsid w:val="00BD5FEA"/>
    <w:rsid w:val="00C04C46"/>
    <w:rsid w:val="00C44A79"/>
    <w:rsid w:val="00C4586C"/>
    <w:rsid w:val="00C5560F"/>
    <w:rsid w:val="00C93216"/>
    <w:rsid w:val="00D21D73"/>
    <w:rsid w:val="00D434D2"/>
    <w:rsid w:val="00D45093"/>
    <w:rsid w:val="00D55DD8"/>
    <w:rsid w:val="00D620F7"/>
    <w:rsid w:val="00D647C5"/>
    <w:rsid w:val="00DC2FA4"/>
    <w:rsid w:val="00DC4F23"/>
    <w:rsid w:val="00E03A4F"/>
    <w:rsid w:val="00E12E22"/>
    <w:rsid w:val="00E14800"/>
    <w:rsid w:val="00E27199"/>
    <w:rsid w:val="00E27F8D"/>
    <w:rsid w:val="00E4264A"/>
    <w:rsid w:val="00E83066"/>
    <w:rsid w:val="00EC3A81"/>
    <w:rsid w:val="00ED27B7"/>
    <w:rsid w:val="00EE17D1"/>
    <w:rsid w:val="00EE7968"/>
    <w:rsid w:val="00EF0A15"/>
    <w:rsid w:val="00F04AD4"/>
    <w:rsid w:val="00F1357E"/>
    <w:rsid w:val="00F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D"/>
  </w:style>
  <w:style w:type="paragraph" w:styleId="1">
    <w:name w:val="heading 1"/>
    <w:basedOn w:val="a"/>
    <w:next w:val="a"/>
    <w:link w:val="10"/>
    <w:qFormat/>
    <w:rsid w:val="003C09AC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9A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09AC"/>
  </w:style>
  <w:style w:type="paragraph" w:styleId="a3">
    <w:name w:val="header"/>
    <w:basedOn w:val="a"/>
    <w:link w:val="a4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9A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09A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2"/>
    <w:rsid w:val="003C09A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C09AC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customStyle="1" w:styleId="13">
    <w:name w:val="Сетка таблицы1"/>
    <w:basedOn w:val="a1"/>
    <w:next w:val="aa"/>
    <w:rsid w:val="003C09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C09AC"/>
  </w:style>
  <w:style w:type="paragraph" w:styleId="ab">
    <w:name w:val="List Paragraph"/>
    <w:basedOn w:val="a"/>
    <w:uiPriority w:val="34"/>
    <w:qFormat/>
    <w:rsid w:val="003C09AC"/>
    <w:pPr>
      <w:ind w:left="720"/>
      <w:contextualSpacing/>
    </w:pPr>
    <w:rPr>
      <w:rFonts w:eastAsia="Times New Roman"/>
      <w:lang w:eastAsia="ru-RU"/>
    </w:rPr>
  </w:style>
  <w:style w:type="character" w:customStyle="1" w:styleId="ac">
    <w:name w:val="Символ сноски"/>
    <w:rsid w:val="003C09AC"/>
    <w:rPr>
      <w:vertAlign w:val="superscript"/>
    </w:rPr>
  </w:style>
  <w:style w:type="paragraph" w:styleId="ad">
    <w:name w:val="footnote text"/>
    <w:basedOn w:val="a"/>
    <w:link w:val="ae"/>
    <w:rsid w:val="003C09AC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3C09AC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3C09AC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3C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3C09AC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3C09AC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3C09A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Гиперссылка1"/>
    <w:basedOn w:val="a0"/>
    <w:uiPriority w:val="99"/>
    <w:unhideWhenUsed/>
    <w:rsid w:val="003C09AC"/>
    <w:rPr>
      <w:color w:val="0000FF"/>
      <w:u w:val="single"/>
    </w:rPr>
  </w:style>
  <w:style w:type="paragraph" w:styleId="af1">
    <w:name w:val="Body Text"/>
    <w:basedOn w:val="a"/>
    <w:link w:val="af2"/>
    <w:rsid w:val="003C09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3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3C09AC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3C09AC"/>
    <w:pPr>
      <w:tabs>
        <w:tab w:val="left" w:pos="709"/>
        <w:tab w:val="right" w:leader="dot" w:pos="9627"/>
      </w:tabs>
      <w:spacing w:after="100"/>
    </w:pPr>
    <w:rPr>
      <w:rFonts w:eastAsia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C09AC"/>
    <w:pPr>
      <w:tabs>
        <w:tab w:val="left" w:pos="993"/>
        <w:tab w:val="right" w:leader="dot" w:pos="9627"/>
      </w:tabs>
      <w:spacing w:after="100"/>
      <w:ind w:left="220"/>
    </w:pPr>
    <w:rPr>
      <w:rFonts w:eastAsia="Times New Roman"/>
      <w:lang w:eastAsia="ru-RU"/>
    </w:rPr>
  </w:style>
  <w:style w:type="table" w:styleId="aa">
    <w:name w:val="Table Grid"/>
    <w:basedOn w:val="a1"/>
    <w:rsid w:val="003C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C09AC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3C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27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A30"/>
    <w:pPr>
      <w:widowControl w:val="0"/>
      <w:autoSpaceDE w:val="0"/>
      <w:autoSpaceDN w:val="0"/>
      <w:spacing w:after="0" w:line="210" w:lineRule="exact"/>
    </w:pPr>
    <w:rPr>
      <w:rFonts w:ascii="Arial" w:eastAsia="Arial" w:hAnsi="Arial" w:cs="Arial"/>
      <w:lang w:eastAsia="ru-RU" w:bidi="ru-RU"/>
    </w:rPr>
  </w:style>
  <w:style w:type="character" w:customStyle="1" w:styleId="Bodytext2">
    <w:name w:val="Body text (2)_"/>
    <w:basedOn w:val="a0"/>
    <w:link w:val="Bodytext20"/>
    <w:rsid w:val="002B11D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1DB"/>
    <w:pPr>
      <w:widowControl w:val="0"/>
      <w:shd w:val="clear" w:color="auto" w:fill="FFFFFF"/>
      <w:spacing w:after="240" w:line="360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styleId="af5">
    <w:name w:val="TOC Heading"/>
    <w:basedOn w:val="1"/>
    <w:next w:val="a"/>
    <w:uiPriority w:val="39"/>
    <w:semiHidden/>
    <w:unhideWhenUsed/>
    <w:qFormat/>
    <w:rsid w:val="00B15C98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6">
    <w:name w:val="No Spacing"/>
    <w:uiPriority w:val="1"/>
    <w:qFormat/>
    <w:rsid w:val="008611B1"/>
    <w:pPr>
      <w:spacing w:after="0" w:line="240" w:lineRule="auto"/>
    </w:pPr>
  </w:style>
  <w:style w:type="table" w:customStyle="1" w:styleId="23">
    <w:name w:val="Сетка таблицы2"/>
    <w:basedOn w:val="a1"/>
    <w:next w:val="aa"/>
    <w:rsid w:val="00861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uiPriority w:val="99"/>
    <w:semiHidden/>
    <w:unhideWhenUsed/>
    <w:rsid w:val="008611B1"/>
    <w:rPr>
      <w:vertAlign w:val="superscript"/>
    </w:rPr>
  </w:style>
  <w:style w:type="table" w:customStyle="1" w:styleId="3">
    <w:name w:val="Сетка таблицы3"/>
    <w:basedOn w:val="a1"/>
    <w:next w:val="aa"/>
    <w:rsid w:val="00861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1614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CA6C5-F5A4-4A28-8F6A-E3EA4781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42522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Тиунова</dc:creator>
  <cp:lastModifiedBy>Elena</cp:lastModifiedBy>
  <cp:revision>2</cp:revision>
  <dcterms:created xsi:type="dcterms:W3CDTF">2018-06-14T21:07:00Z</dcterms:created>
  <dcterms:modified xsi:type="dcterms:W3CDTF">2018-06-14T21:07:00Z</dcterms:modified>
</cp:coreProperties>
</file>